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1F2" w:rsidRDefault="005D4C70">
      <w:pPr>
        <w:spacing w:before="79"/>
        <w:ind w:left="1983" w:right="1561"/>
        <w:jc w:val="center"/>
      </w:pPr>
      <w:r>
        <w:rPr>
          <w:spacing w:val="-2"/>
        </w:rPr>
        <w:t>МИНИСТЕРСТВО ОБРАЗОВАНИЯ</w:t>
      </w:r>
      <w:r>
        <w:rPr>
          <w:spacing w:val="1"/>
        </w:rPr>
        <w:t xml:space="preserve"> </w:t>
      </w:r>
      <w:r>
        <w:rPr>
          <w:spacing w:val="-2"/>
        </w:rPr>
        <w:t>СТАВРОПОЛЬСКОГО</w:t>
      </w:r>
      <w:r>
        <w:rPr>
          <w:spacing w:val="-1"/>
        </w:rPr>
        <w:t xml:space="preserve"> </w:t>
      </w:r>
      <w:r>
        <w:rPr>
          <w:spacing w:val="-4"/>
        </w:rPr>
        <w:t>КРАЯ</w:t>
      </w:r>
    </w:p>
    <w:p w:rsidR="009431F2" w:rsidRDefault="005D4C70">
      <w:pPr>
        <w:pStyle w:val="a3"/>
        <w:spacing w:before="2"/>
        <w:ind w:left="1983" w:right="1561"/>
        <w:jc w:val="center"/>
      </w:pPr>
      <w:r>
        <w:t>Государственное</w:t>
      </w:r>
      <w:r>
        <w:rPr>
          <w:spacing w:val="-11"/>
        </w:rPr>
        <w:t xml:space="preserve"> </w:t>
      </w:r>
      <w:r>
        <w:t>бюджетное</w:t>
      </w:r>
      <w:r>
        <w:rPr>
          <w:spacing w:val="-11"/>
        </w:rPr>
        <w:t xml:space="preserve"> </w:t>
      </w:r>
      <w:r>
        <w:t>образовательное</w:t>
      </w:r>
      <w:r>
        <w:rPr>
          <w:spacing w:val="-11"/>
        </w:rPr>
        <w:t xml:space="preserve"> </w:t>
      </w:r>
      <w:r>
        <w:t>учреждение высшего образования</w:t>
      </w:r>
    </w:p>
    <w:p w:rsidR="009431F2" w:rsidRDefault="005D4C70">
      <w:pPr>
        <w:pStyle w:val="a3"/>
        <w:spacing w:before="1"/>
        <w:ind w:left="428"/>
        <w:jc w:val="center"/>
      </w:pPr>
      <w:r>
        <w:rPr>
          <w:spacing w:val="-2"/>
        </w:rPr>
        <w:t>«СТАВРОПОЛЬСКИЙ</w:t>
      </w:r>
      <w:r>
        <w:rPr>
          <w:spacing w:val="12"/>
        </w:rPr>
        <w:t xml:space="preserve"> </w:t>
      </w:r>
      <w:r>
        <w:rPr>
          <w:spacing w:val="-2"/>
        </w:rPr>
        <w:t>ГОСУДАРСТВЕННЫЙ</w:t>
      </w:r>
      <w:r>
        <w:rPr>
          <w:spacing w:val="7"/>
        </w:rPr>
        <w:t xml:space="preserve"> </w:t>
      </w:r>
      <w:r>
        <w:rPr>
          <w:spacing w:val="-2"/>
        </w:rPr>
        <w:t>ПЕДАГОГИЧЕСКИЙ</w:t>
      </w:r>
      <w:r>
        <w:rPr>
          <w:spacing w:val="14"/>
        </w:rPr>
        <w:t xml:space="preserve"> </w:t>
      </w:r>
      <w:r>
        <w:rPr>
          <w:spacing w:val="-2"/>
        </w:rPr>
        <w:t>ИНСТИТУТ»</w:t>
      </w:r>
    </w:p>
    <w:p w:rsidR="009431F2" w:rsidRDefault="009431F2">
      <w:pPr>
        <w:pStyle w:val="a3"/>
        <w:ind w:left="0"/>
        <w:jc w:val="left"/>
      </w:pPr>
    </w:p>
    <w:p w:rsidR="009431F2" w:rsidRDefault="009431F2">
      <w:pPr>
        <w:pStyle w:val="a3"/>
        <w:spacing w:before="47"/>
        <w:ind w:left="0"/>
        <w:jc w:val="left"/>
      </w:pPr>
    </w:p>
    <w:p w:rsidR="009431F2" w:rsidRDefault="005D4C70">
      <w:pPr>
        <w:pStyle w:val="a3"/>
        <w:spacing w:before="1"/>
        <w:ind w:left="5477" w:right="379"/>
        <w:jc w:val="left"/>
      </w:pPr>
      <w:r>
        <w:t>Утверждено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заседании</w:t>
      </w:r>
      <w:r>
        <w:rPr>
          <w:spacing w:val="-15"/>
        </w:rPr>
        <w:t xml:space="preserve"> </w:t>
      </w:r>
      <w:r>
        <w:t>кафедры</w:t>
      </w:r>
      <w:r>
        <w:rPr>
          <w:spacing w:val="-15"/>
        </w:rPr>
        <w:t xml:space="preserve"> </w:t>
      </w:r>
      <w:r>
        <w:t>русской и мировой литературы</w:t>
      </w:r>
    </w:p>
    <w:p w:rsidR="009431F2" w:rsidRDefault="005D4C70">
      <w:pPr>
        <w:pStyle w:val="a3"/>
        <w:ind w:left="5477" w:right="1677"/>
        <w:jc w:val="left"/>
      </w:pPr>
      <w:r>
        <w:t xml:space="preserve">и технологий обучения </w:t>
      </w:r>
      <w:r w:rsidR="008A347C">
        <w:t>29.04.202</w:t>
      </w:r>
      <w:r w:rsidR="008A347C" w:rsidRPr="00882DA4">
        <w:t>5</w:t>
      </w:r>
      <w:r w:rsidR="008A347C">
        <w:t xml:space="preserve"> г., протокол № 9 </w:t>
      </w:r>
      <w:r>
        <w:t>Зав.</w:t>
      </w:r>
      <w:r>
        <w:rPr>
          <w:spacing w:val="-15"/>
        </w:rPr>
        <w:t xml:space="preserve"> </w:t>
      </w:r>
      <w:r>
        <w:t>кафедрой</w:t>
      </w:r>
      <w:r>
        <w:rPr>
          <w:spacing w:val="-15"/>
        </w:rPr>
        <w:t xml:space="preserve"> </w:t>
      </w:r>
      <w:r>
        <w:t>Е.И.</w:t>
      </w:r>
      <w:r>
        <w:rPr>
          <w:spacing w:val="-15"/>
        </w:rPr>
        <w:t xml:space="preserve"> </w:t>
      </w:r>
      <w:r>
        <w:t>Дворникова</w:t>
      </w:r>
    </w:p>
    <w:p w:rsidR="009431F2" w:rsidRDefault="005D4C70">
      <w:pPr>
        <w:pStyle w:val="a3"/>
        <w:spacing w:before="9"/>
        <w:ind w:left="0"/>
        <w:jc w:val="left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123733</wp:posOffset>
                </wp:positionV>
                <wp:extent cx="1371600" cy="4508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450850"/>
                          <a:chOff x="0" y="0"/>
                          <a:chExt cx="1371600" cy="4508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0"/>
                            <a:ext cx="537845" cy="450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440055"/>
                            <a:ext cx="137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58E643" id="Group 1" o:spid="_x0000_s1026" style="position:absolute;margin-left:361.5pt;margin-top:9.75pt;width:108pt;height:35.5pt;z-index:-15728640;mso-wrap-distance-left:0;mso-wrap-distance-right:0;mso-position-horizontal-relative:page" coordsize="13716,45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952;width:5379;height:4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rv27CAAAA2gAAAA8AAABkcnMvZG93bnJldi54bWxEj0+LwjAUxO+C3yE8YS9i0+1h0WoqIizr&#10;xYN/QI+P5tkWm5fSpLZ+eyMseBxm5jfMaj2YWjyodZVlBd9RDII4t7riQsH59Dubg3AeWWNtmRQ8&#10;ycE6G49WmGrb84EeR1+IAGGXooLS+yaV0uUlGXSRbYiDd7OtQR9kW0jdYh/gppZJHP9IgxWHhRIb&#10;2paU34+dUdAl18Xl3O1tUssdTbvr33Pas1Jfk2GzBOFp8J/wf3unFSTwvhJugMx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q79uwgAAANoAAAAPAAAAAAAAAAAAAAAAAJ8C&#10;AABkcnMvZG93bnJldi54bWxQSwUGAAAAAAQABAD3AAAAjgMAAAAA&#10;">
                  <v:imagedata r:id="rId6" o:title=""/>
                </v:shape>
                <v:shape id="Graphic 3" o:spid="_x0000_s1028" style="position:absolute;top:4400;width:13716;height:13;visibility:visible;mso-wrap-style:square;v-text-anchor:top" coordsize="1371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7qrMMA&#10;AADaAAAADwAAAGRycy9kb3ducmV2LnhtbESP3WrCQBSE7wt9h+UUvCm6UaGE6CqltCB4oU18gEP2&#10;5AezZ0N286NP7xYKXg4z8w2z3U+mEQN1rrasYLmIQBDnVtdcKrhkP/MYhPPIGhvLpOBGDva715ct&#10;JtqO/EtD6ksRIOwSVFB53yZSurwig25hW+LgFbYz6IPsSqk7HAPcNHIVRR/SYM1hocKWvirKr2lv&#10;FDTLmLMUj+++l+fi/n3qL8WNlJq9TZ8bEJ4m/wz/tw9awRr+roQb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7qrMMAAADaAAAADwAAAAAAAAAAAAAAAACYAgAAZHJzL2Rv&#10;d25yZXYueG1sUEsFBgAAAAAEAAQA9QAAAIgDAAAAAA==&#10;" path="m,l1371600,e" filled="f" strokeweight=".17361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9431F2" w:rsidRDefault="009431F2">
      <w:pPr>
        <w:pStyle w:val="a3"/>
        <w:ind w:left="0"/>
        <w:jc w:val="left"/>
      </w:pPr>
    </w:p>
    <w:p w:rsidR="009431F2" w:rsidRDefault="009431F2">
      <w:pPr>
        <w:pStyle w:val="a3"/>
        <w:ind w:left="0"/>
        <w:jc w:val="left"/>
      </w:pPr>
    </w:p>
    <w:p w:rsidR="009431F2" w:rsidRDefault="009431F2">
      <w:pPr>
        <w:pStyle w:val="a3"/>
        <w:spacing w:before="87"/>
        <w:ind w:left="0"/>
        <w:jc w:val="left"/>
      </w:pPr>
    </w:p>
    <w:p w:rsidR="009431F2" w:rsidRDefault="005D4C70">
      <w:pPr>
        <w:pStyle w:val="a3"/>
        <w:ind w:left="1983" w:right="1564"/>
        <w:jc w:val="center"/>
      </w:pPr>
      <w:r>
        <w:rPr>
          <w:spacing w:val="-2"/>
        </w:rPr>
        <w:t>РАБОЧАЯ ПРОГРАММА</w:t>
      </w:r>
      <w:r>
        <w:rPr>
          <w:spacing w:val="-1"/>
        </w:rPr>
        <w:t xml:space="preserve"> </w:t>
      </w:r>
      <w:r>
        <w:rPr>
          <w:spacing w:val="-2"/>
        </w:rPr>
        <w:t>ДИСЦИПЛИНЫ</w:t>
      </w:r>
    </w:p>
    <w:p w:rsidR="009431F2" w:rsidRDefault="005D4C70">
      <w:pPr>
        <w:pStyle w:val="1"/>
        <w:spacing w:before="273"/>
        <w:ind w:left="1987" w:right="1561"/>
        <w:jc w:val="center"/>
      </w:pPr>
      <w:r>
        <w:t>Методология</w:t>
      </w:r>
      <w:r>
        <w:rPr>
          <w:spacing w:val="-15"/>
        </w:rPr>
        <w:t xml:space="preserve"> </w:t>
      </w:r>
      <w:r>
        <w:t>литературоведческих</w:t>
      </w:r>
      <w:r>
        <w:rPr>
          <w:spacing w:val="-12"/>
        </w:rPr>
        <w:t xml:space="preserve"> </w:t>
      </w:r>
      <w:r>
        <w:rPr>
          <w:spacing w:val="-2"/>
        </w:rPr>
        <w:t>исследований</w:t>
      </w:r>
    </w:p>
    <w:p w:rsidR="009431F2" w:rsidRDefault="009431F2">
      <w:pPr>
        <w:pStyle w:val="a3"/>
        <w:ind w:left="0"/>
        <w:jc w:val="left"/>
        <w:rPr>
          <w:b/>
        </w:rPr>
      </w:pPr>
    </w:p>
    <w:p w:rsidR="009431F2" w:rsidRDefault="005D4C70">
      <w:pPr>
        <w:pStyle w:val="a3"/>
        <w:ind w:left="1983" w:right="1561"/>
        <w:jc w:val="center"/>
      </w:pPr>
      <w:r>
        <w:rPr>
          <w:spacing w:val="-2"/>
        </w:rPr>
        <w:t>ПРОГРАММА</w:t>
      </w:r>
      <w:r>
        <w:t xml:space="preserve"> </w:t>
      </w:r>
      <w:r>
        <w:rPr>
          <w:spacing w:val="-2"/>
        </w:rPr>
        <w:t>ПОДГОТОВКИ</w:t>
      </w:r>
      <w:r>
        <w:rPr>
          <w:spacing w:val="3"/>
        </w:rPr>
        <w:t xml:space="preserve"> </w:t>
      </w:r>
      <w:r>
        <w:rPr>
          <w:spacing w:val="-2"/>
        </w:rPr>
        <w:t>НАУЧНЫХ</w:t>
      </w:r>
    </w:p>
    <w:p w:rsidR="009431F2" w:rsidRDefault="005D4C70">
      <w:pPr>
        <w:pStyle w:val="a3"/>
        <w:ind w:left="1983" w:right="1568"/>
        <w:jc w:val="center"/>
      </w:pPr>
      <w:r>
        <w:t>И</w:t>
      </w:r>
      <w:r>
        <w:rPr>
          <w:spacing w:val="-14"/>
        </w:rPr>
        <w:t xml:space="preserve"> </w:t>
      </w:r>
      <w:r>
        <w:t>НАУЧНО-ПЕДАГОГИЧЕСКИХ</w:t>
      </w:r>
      <w:r>
        <w:rPr>
          <w:spacing w:val="-11"/>
        </w:rPr>
        <w:t xml:space="preserve"> </w:t>
      </w:r>
      <w:r>
        <w:t>КАДРОВ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rPr>
          <w:spacing w:val="-2"/>
        </w:rPr>
        <w:t>АСПИРАНТУРЕ</w:t>
      </w:r>
    </w:p>
    <w:p w:rsidR="009431F2" w:rsidRDefault="009431F2">
      <w:pPr>
        <w:pStyle w:val="a3"/>
        <w:ind w:left="0"/>
        <w:jc w:val="left"/>
      </w:pPr>
    </w:p>
    <w:p w:rsidR="009431F2" w:rsidRDefault="005D4C70">
      <w:pPr>
        <w:ind w:left="2704" w:right="2272"/>
        <w:jc w:val="center"/>
        <w:rPr>
          <w:b/>
          <w:sz w:val="24"/>
        </w:rPr>
      </w:pPr>
      <w:r>
        <w:rPr>
          <w:sz w:val="24"/>
        </w:rPr>
        <w:t>Научная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специальность: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5.9.1.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Русская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литература и литературы народов Российской Федерации</w:t>
      </w:r>
    </w:p>
    <w:p w:rsidR="009431F2" w:rsidRDefault="009431F2">
      <w:pPr>
        <w:pStyle w:val="a3"/>
        <w:spacing w:before="1"/>
        <w:ind w:left="0"/>
        <w:jc w:val="left"/>
        <w:rPr>
          <w:b/>
        </w:rPr>
      </w:pPr>
    </w:p>
    <w:p w:rsidR="009431F2" w:rsidRDefault="005D4C70">
      <w:pPr>
        <w:ind w:left="1991" w:right="1561"/>
        <w:jc w:val="center"/>
        <w:rPr>
          <w:b/>
          <w:sz w:val="24"/>
        </w:rPr>
      </w:pPr>
      <w:r>
        <w:rPr>
          <w:sz w:val="24"/>
        </w:rPr>
        <w:t>Форма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1"/>
          <w:sz w:val="24"/>
        </w:rPr>
        <w:t xml:space="preserve"> </w:t>
      </w:r>
      <w:r>
        <w:rPr>
          <w:b/>
          <w:spacing w:val="-4"/>
          <w:sz w:val="24"/>
        </w:rPr>
        <w:t>очная</w:t>
      </w:r>
    </w:p>
    <w:p w:rsidR="009431F2" w:rsidRDefault="009431F2">
      <w:pPr>
        <w:pStyle w:val="a3"/>
        <w:ind w:left="0"/>
        <w:jc w:val="left"/>
        <w:rPr>
          <w:b/>
        </w:rPr>
      </w:pPr>
    </w:p>
    <w:p w:rsidR="009431F2" w:rsidRDefault="009431F2">
      <w:pPr>
        <w:pStyle w:val="a3"/>
        <w:spacing w:before="2"/>
        <w:ind w:left="0"/>
        <w:jc w:val="left"/>
        <w:rPr>
          <w:b/>
        </w:rPr>
      </w:pPr>
    </w:p>
    <w:p w:rsidR="009431F2" w:rsidRDefault="005D4C70">
      <w:pPr>
        <w:pStyle w:val="a3"/>
        <w:ind w:left="1989" w:right="1561"/>
        <w:jc w:val="center"/>
      </w:pPr>
      <w:r>
        <w:t>Кафедра</w:t>
      </w:r>
      <w:r>
        <w:rPr>
          <w:spacing w:val="-11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мировой</w:t>
      </w:r>
      <w:r>
        <w:rPr>
          <w:spacing w:val="-5"/>
        </w:rPr>
        <w:t xml:space="preserve"> </w:t>
      </w:r>
      <w:r>
        <w:t>литературы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технологий</w:t>
      </w:r>
      <w:r>
        <w:rPr>
          <w:spacing w:val="-2"/>
        </w:rPr>
        <w:t xml:space="preserve"> обучения</w:t>
      </w:r>
    </w:p>
    <w:p w:rsidR="009431F2" w:rsidRDefault="009431F2">
      <w:pPr>
        <w:pStyle w:val="a3"/>
        <w:ind w:left="0"/>
        <w:jc w:val="left"/>
      </w:pPr>
    </w:p>
    <w:p w:rsidR="009431F2" w:rsidRDefault="009431F2">
      <w:pPr>
        <w:pStyle w:val="a3"/>
        <w:ind w:left="0"/>
        <w:jc w:val="left"/>
      </w:pPr>
    </w:p>
    <w:p w:rsidR="009431F2" w:rsidRDefault="009431F2">
      <w:pPr>
        <w:pStyle w:val="a3"/>
        <w:ind w:left="0"/>
        <w:jc w:val="left"/>
      </w:pPr>
    </w:p>
    <w:p w:rsidR="009431F2" w:rsidRDefault="005D4C70">
      <w:pPr>
        <w:pStyle w:val="a3"/>
        <w:ind w:left="1994" w:right="1561"/>
        <w:jc w:val="center"/>
      </w:pPr>
      <w:r>
        <w:t>Год</w:t>
      </w:r>
      <w:r>
        <w:rPr>
          <w:spacing w:val="-4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2E1D5C">
        <w:rPr>
          <w:spacing w:val="-4"/>
        </w:rPr>
        <w:t>5</w:t>
      </w:r>
    </w:p>
    <w:p w:rsidR="009431F2" w:rsidRDefault="009431F2">
      <w:pPr>
        <w:pStyle w:val="a3"/>
        <w:ind w:left="0"/>
        <w:jc w:val="left"/>
      </w:pPr>
    </w:p>
    <w:p w:rsidR="009431F2" w:rsidRDefault="009431F2">
      <w:pPr>
        <w:pStyle w:val="a3"/>
        <w:ind w:left="0"/>
        <w:jc w:val="left"/>
      </w:pPr>
    </w:p>
    <w:p w:rsidR="009431F2" w:rsidRDefault="009431F2">
      <w:pPr>
        <w:pStyle w:val="a3"/>
        <w:ind w:left="0"/>
        <w:jc w:val="left"/>
      </w:pPr>
    </w:p>
    <w:p w:rsidR="009431F2" w:rsidRDefault="009431F2">
      <w:pPr>
        <w:pStyle w:val="a3"/>
        <w:ind w:left="0"/>
        <w:jc w:val="left"/>
      </w:pPr>
    </w:p>
    <w:p w:rsidR="009431F2" w:rsidRDefault="009431F2">
      <w:pPr>
        <w:pStyle w:val="a3"/>
        <w:ind w:left="0"/>
        <w:jc w:val="left"/>
      </w:pPr>
    </w:p>
    <w:p w:rsidR="009431F2" w:rsidRDefault="009431F2">
      <w:pPr>
        <w:pStyle w:val="a3"/>
        <w:spacing w:before="1"/>
        <w:ind w:left="0"/>
        <w:jc w:val="left"/>
      </w:pPr>
    </w:p>
    <w:p w:rsidR="009431F2" w:rsidRDefault="005D4C70">
      <w:pPr>
        <w:pStyle w:val="a3"/>
        <w:ind w:left="1991" w:right="1561"/>
        <w:jc w:val="center"/>
      </w:pPr>
      <w:r>
        <w:t>Ставрополь, 202</w:t>
      </w:r>
      <w:r w:rsidR="00DE5DE2" w:rsidRPr="008A347C">
        <w:t>5</w:t>
      </w:r>
      <w:r>
        <w:t xml:space="preserve"> </w:t>
      </w:r>
      <w:r>
        <w:rPr>
          <w:spacing w:val="-5"/>
        </w:rPr>
        <w:t>год</w:t>
      </w:r>
    </w:p>
    <w:p w:rsidR="009431F2" w:rsidRDefault="009431F2">
      <w:pPr>
        <w:pStyle w:val="a3"/>
        <w:jc w:val="center"/>
        <w:sectPr w:rsidR="009431F2">
          <w:type w:val="continuous"/>
          <w:pgSz w:w="11930" w:h="16860"/>
          <w:pgMar w:top="1020" w:right="566" w:bottom="280" w:left="992" w:header="720" w:footer="720" w:gutter="0"/>
          <w:cols w:space="720"/>
        </w:sectPr>
      </w:pPr>
    </w:p>
    <w:p w:rsidR="009431F2" w:rsidRDefault="005D4C70">
      <w:pPr>
        <w:pStyle w:val="a3"/>
        <w:spacing w:before="77"/>
        <w:ind w:right="267" w:firstLine="707"/>
      </w:pPr>
      <w:r>
        <w:lastRenderedPageBreak/>
        <w:t>Рабочая программа дисциплины «</w:t>
      </w:r>
      <w:r>
        <w:rPr>
          <w:b/>
        </w:rPr>
        <w:t xml:space="preserve">Методология литературоведческих исследований» </w:t>
      </w:r>
      <w:r>
        <w:t>составлена в соответствии с Федеральными государственными требованиями к структуре</w:t>
      </w:r>
      <w:r>
        <w:rPr>
          <w:spacing w:val="-1"/>
        </w:rPr>
        <w:t xml:space="preserve"> </w:t>
      </w:r>
      <w:r>
        <w:t>программ подготовки научных</w:t>
      </w:r>
      <w:r>
        <w:rPr>
          <w:spacing w:val="-1"/>
        </w:rPr>
        <w:t xml:space="preserve"> </w:t>
      </w:r>
      <w:r>
        <w:t>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9431F2" w:rsidRDefault="009431F2">
      <w:pPr>
        <w:pStyle w:val="a3"/>
        <w:spacing w:before="3"/>
        <w:ind w:left="0"/>
        <w:jc w:val="left"/>
      </w:pPr>
    </w:p>
    <w:p w:rsidR="009431F2" w:rsidRDefault="005D4C70">
      <w:pPr>
        <w:pStyle w:val="a3"/>
        <w:ind w:right="274" w:firstLine="707"/>
      </w:pPr>
      <w:r>
        <w:t>Программа составлена Фокиным Александром Алексеевичем, доктором филологических наук,</w:t>
      </w:r>
      <w:r>
        <w:rPr>
          <w:spacing w:val="-1"/>
        </w:rPr>
        <w:t xml:space="preserve"> </w:t>
      </w:r>
      <w:r>
        <w:t xml:space="preserve">профессором кафедры русской и мировой литературы и технологий </w:t>
      </w:r>
      <w:r>
        <w:rPr>
          <w:spacing w:val="-2"/>
        </w:rPr>
        <w:t>обучения.</w:t>
      </w:r>
    </w:p>
    <w:p w:rsidR="009431F2" w:rsidRDefault="009431F2">
      <w:pPr>
        <w:pStyle w:val="a3"/>
        <w:sectPr w:rsidR="009431F2">
          <w:pgSz w:w="11930" w:h="16860"/>
          <w:pgMar w:top="1020" w:right="566" w:bottom="280" w:left="992" w:header="720" w:footer="720" w:gutter="0"/>
          <w:cols w:space="720"/>
        </w:sectPr>
      </w:pPr>
    </w:p>
    <w:p w:rsidR="009431F2" w:rsidRDefault="005D4C70">
      <w:pPr>
        <w:spacing w:before="77"/>
        <w:ind w:left="1989" w:right="1561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9431F2" w:rsidRDefault="009431F2">
      <w:pPr>
        <w:pStyle w:val="a3"/>
        <w:spacing w:before="10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681" w:type="dxa"/>
        <w:tblLayout w:type="fixed"/>
        <w:tblLook w:val="01E0" w:firstRow="1" w:lastRow="1" w:firstColumn="1" w:lastColumn="1" w:noHBand="0" w:noVBand="0"/>
      </w:tblPr>
      <w:tblGrid>
        <w:gridCol w:w="7318"/>
        <w:gridCol w:w="1503"/>
      </w:tblGrid>
      <w:tr w:rsidR="009431F2">
        <w:trPr>
          <w:trHeight w:val="269"/>
        </w:trPr>
        <w:tc>
          <w:tcPr>
            <w:tcW w:w="7318" w:type="dxa"/>
          </w:tcPr>
          <w:p w:rsidR="009431F2" w:rsidRDefault="005D4C70">
            <w:pPr>
              <w:pStyle w:val="TableParagraph"/>
              <w:spacing w:line="250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1503" w:type="dxa"/>
          </w:tcPr>
          <w:p w:rsidR="009431F2" w:rsidRDefault="005D4C70">
            <w:pPr>
              <w:pStyle w:val="TableParagraph"/>
              <w:spacing w:line="250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431F2">
        <w:trPr>
          <w:trHeight w:val="274"/>
        </w:trPr>
        <w:tc>
          <w:tcPr>
            <w:tcW w:w="7318" w:type="dxa"/>
          </w:tcPr>
          <w:p w:rsidR="009431F2" w:rsidRDefault="005D4C7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03" w:type="dxa"/>
          </w:tcPr>
          <w:p w:rsidR="009431F2" w:rsidRDefault="005D4C70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431F2">
        <w:trPr>
          <w:trHeight w:val="274"/>
        </w:trPr>
        <w:tc>
          <w:tcPr>
            <w:tcW w:w="7318" w:type="dxa"/>
          </w:tcPr>
          <w:p w:rsidR="009431F2" w:rsidRDefault="005D4C7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аспирантуры</w:t>
            </w:r>
          </w:p>
        </w:tc>
        <w:tc>
          <w:tcPr>
            <w:tcW w:w="1503" w:type="dxa"/>
          </w:tcPr>
          <w:p w:rsidR="009431F2" w:rsidRDefault="005D4C70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431F2">
        <w:trPr>
          <w:trHeight w:val="274"/>
        </w:trPr>
        <w:tc>
          <w:tcPr>
            <w:tcW w:w="7318" w:type="dxa"/>
          </w:tcPr>
          <w:p w:rsidR="009431F2" w:rsidRDefault="005D4C7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03" w:type="dxa"/>
          </w:tcPr>
          <w:p w:rsidR="009431F2" w:rsidRDefault="005D4C70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431F2">
        <w:trPr>
          <w:trHeight w:val="274"/>
        </w:trPr>
        <w:tc>
          <w:tcPr>
            <w:tcW w:w="7318" w:type="dxa"/>
          </w:tcPr>
          <w:p w:rsidR="009431F2" w:rsidRDefault="005D4C7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03" w:type="dxa"/>
          </w:tcPr>
          <w:p w:rsidR="009431F2" w:rsidRDefault="005D4C70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431F2">
        <w:trPr>
          <w:trHeight w:val="273"/>
        </w:trPr>
        <w:tc>
          <w:tcPr>
            <w:tcW w:w="7318" w:type="dxa"/>
          </w:tcPr>
          <w:p w:rsidR="009431F2" w:rsidRDefault="005D4C70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</w:tc>
        <w:tc>
          <w:tcPr>
            <w:tcW w:w="1503" w:type="dxa"/>
          </w:tcPr>
          <w:p w:rsidR="009431F2" w:rsidRDefault="005D4C70">
            <w:pPr>
              <w:pStyle w:val="TableParagraph"/>
              <w:spacing w:line="254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9431F2">
        <w:trPr>
          <w:trHeight w:val="274"/>
        </w:trPr>
        <w:tc>
          <w:tcPr>
            <w:tcW w:w="7318" w:type="dxa"/>
          </w:tcPr>
          <w:p w:rsidR="009431F2" w:rsidRDefault="005D4C7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503" w:type="dxa"/>
          </w:tcPr>
          <w:p w:rsidR="009431F2" w:rsidRDefault="005D4C70">
            <w:pPr>
              <w:pStyle w:val="TableParagraph"/>
              <w:spacing w:line="255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9431F2">
        <w:trPr>
          <w:trHeight w:val="273"/>
        </w:trPr>
        <w:tc>
          <w:tcPr>
            <w:tcW w:w="7318" w:type="dxa"/>
          </w:tcPr>
          <w:p w:rsidR="009431F2" w:rsidRDefault="005D4C70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503" w:type="dxa"/>
          </w:tcPr>
          <w:p w:rsidR="009431F2" w:rsidRDefault="005D4C70">
            <w:pPr>
              <w:pStyle w:val="TableParagraph"/>
              <w:spacing w:line="254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9431F2">
        <w:trPr>
          <w:trHeight w:val="270"/>
        </w:trPr>
        <w:tc>
          <w:tcPr>
            <w:tcW w:w="7318" w:type="dxa"/>
          </w:tcPr>
          <w:p w:rsidR="009431F2" w:rsidRDefault="005D4C70">
            <w:pPr>
              <w:pStyle w:val="TableParagraph"/>
              <w:spacing w:line="250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9.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Материально-техническое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03" w:type="dxa"/>
          </w:tcPr>
          <w:p w:rsidR="009431F2" w:rsidRDefault="005D4C70">
            <w:pPr>
              <w:pStyle w:val="TableParagraph"/>
              <w:spacing w:line="250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9431F2">
        <w:trPr>
          <w:trHeight w:val="267"/>
        </w:trPr>
        <w:tc>
          <w:tcPr>
            <w:tcW w:w="7318" w:type="dxa"/>
          </w:tcPr>
          <w:p w:rsidR="009431F2" w:rsidRDefault="005D4C70">
            <w:pPr>
              <w:pStyle w:val="TableParagraph"/>
              <w:spacing w:line="247" w:lineRule="exact"/>
              <w:ind w:left="5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изменений</w:t>
            </w:r>
          </w:p>
        </w:tc>
        <w:tc>
          <w:tcPr>
            <w:tcW w:w="1503" w:type="dxa"/>
          </w:tcPr>
          <w:p w:rsidR="009431F2" w:rsidRDefault="005D4C70">
            <w:pPr>
              <w:pStyle w:val="TableParagraph"/>
              <w:spacing w:line="247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</w:tbl>
    <w:p w:rsidR="009431F2" w:rsidRDefault="009431F2">
      <w:pPr>
        <w:pStyle w:val="TableParagraph"/>
        <w:spacing w:line="247" w:lineRule="exact"/>
        <w:jc w:val="right"/>
        <w:rPr>
          <w:sz w:val="24"/>
        </w:rPr>
        <w:sectPr w:rsidR="009431F2">
          <w:pgSz w:w="11930" w:h="16860"/>
          <w:pgMar w:top="1020" w:right="566" w:bottom="280" w:left="992" w:header="720" w:footer="720" w:gutter="0"/>
          <w:cols w:space="720"/>
        </w:sectPr>
      </w:pPr>
    </w:p>
    <w:p w:rsidR="009431F2" w:rsidRDefault="005D4C70">
      <w:pPr>
        <w:pStyle w:val="a4"/>
        <w:numPr>
          <w:ilvl w:val="0"/>
          <w:numId w:val="9"/>
        </w:numPr>
        <w:tabs>
          <w:tab w:val="left" w:pos="949"/>
        </w:tabs>
        <w:spacing w:before="77"/>
        <w:ind w:left="949" w:hanging="239"/>
        <w:jc w:val="left"/>
        <w:rPr>
          <w:b/>
          <w:sz w:val="24"/>
        </w:rPr>
      </w:pPr>
      <w:r>
        <w:rPr>
          <w:b/>
          <w:spacing w:val="-2"/>
          <w:sz w:val="24"/>
        </w:rPr>
        <w:t>Трудоемкость</w:t>
      </w:r>
    </w:p>
    <w:p w:rsidR="009431F2" w:rsidRDefault="009431F2">
      <w:pPr>
        <w:pStyle w:val="a3"/>
        <w:spacing w:before="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3094"/>
        <w:gridCol w:w="1363"/>
        <w:gridCol w:w="2129"/>
        <w:gridCol w:w="2270"/>
      </w:tblGrid>
      <w:tr w:rsidR="009431F2">
        <w:trPr>
          <w:trHeight w:val="296"/>
        </w:trPr>
        <w:tc>
          <w:tcPr>
            <w:tcW w:w="4308" w:type="dxa"/>
            <w:gridSpan w:val="2"/>
            <w:vMerge w:val="restart"/>
            <w:tcBorders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90"/>
              <w:ind w:left="1124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6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51"/>
              <w:ind w:left="430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39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9431F2" w:rsidRDefault="005D4C70">
            <w:pPr>
              <w:pStyle w:val="TableParagraph"/>
              <w:spacing w:before="3" w:line="273" w:lineRule="exact"/>
              <w:ind w:lef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Семестры</w:t>
            </w:r>
          </w:p>
        </w:tc>
      </w:tr>
      <w:tr w:rsidR="009431F2">
        <w:trPr>
          <w:trHeight w:val="315"/>
        </w:trPr>
        <w:tc>
          <w:tcPr>
            <w:tcW w:w="430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9431F2" w:rsidRDefault="009431F2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431F2" w:rsidRDefault="009431F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7"/>
              <w:ind w:left="93" w:righ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9431F2" w:rsidRDefault="005D4C70">
            <w:pPr>
              <w:pStyle w:val="TableParagraph"/>
              <w:spacing w:before="17"/>
              <w:ind w:left="9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9431F2">
        <w:trPr>
          <w:trHeight w:val="418"/>
        </w:trPr>
        <w:tc>
          <w:tcPr>
            <w:tcW w:w="121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9431F2" w:rsidRDefault="009431F2">
            <w:pPr>
              <w:pStyle w:val="TableParagraph"/>
              <w:rPr>
                <w:b/>
                <w:sz w:val="24"/>
              </w:rPr>
            </w:pPr>
          </w:p>
          <w:p w:rsidR="009431F2" w:rsidRDefault="009431F2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9431F2" w:rsidRDefault="005D4C7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3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3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3"/>
              <w:ind w:left="8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36,3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3"/>
              <w:ind w:left="93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36,3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</w:tr>
      <w:tr w:rsidR="009431F2">
        <w:trPr>
          <w:trHeight w:val="313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9431F2" w:rsidRDefault="009431F2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3"/>
              <w:ind w:left="136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3"/>
              <w:ind w:left="86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3"/>
              <w:ind w:left="93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31F2" w:rsidRDefault="009431F2">
            <w:pPr>
              <w:pStyle w:val="TableParagraph"/>
            </w:pPr>
          </w:p>
        </w:tc>
      </w:tr>
      <w:tr w:rsidR="009431F2">
        <w:trPr>
          <w:trHeight w:val="606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9431F2" w:rsidRDefault="009431F2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30"/>
              <w:ind w:left="136" w:right="14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(в </w:t>
            </w:r>
            <w:r>
              <w:rPr>
                <w:sz w:val="24"/>
              </w:rPr>
              <w:t>т.ч. семинары) (ПР)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66"/>
              <w:ind w:left="86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66"/>
              <w:ind w:left="93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</w:tr>
      <w:tr w:rsidR="009431F2">
        <w:trPr>
          <w:trHeight w:val="587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9431F2" w:rsidRDefault="009431F2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3"/>
              <w:ind w:left="136" w:right="141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spacing w:val="-4"/>
                <w:sz w:val="24"/>
              </w:rPr>
              <w:t>(Лаб)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</w:tr>
      <w:tr w:rsidR="009431F2">
        <w:trPr>
          <w:trHeight w:val="935"/>
        </w:trPr>
        <w:tc>
          <w:tcPr>
            <w:tcW w:w="121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9431F2" w:rsidRDefault="009431F2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9431F2" w:rsidRDefault="005D4C70">
            <w:pPr>
              <w:pStyle w:val="TableParagraph"/>
              <w:spacing w:before="1" w:line="259" w:lineRule="auto"/>
              <w:ind w:left="150" w:right="101" w:hanging="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 (К)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9431F2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9431F2" w:rsidRDefault="005D4C70">
            <w:pPr>
              <w:pStyle w:val="TableParagraph"/>
              <w:spacing w:before="1"/>
              <w:ind w:left="136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13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31F2" w:rsidRDefault="009431F2">
            <w:pPr>
              <w:pStyle w:val="TableParagraph"/>
              <w:rPr>
                <w:b/>
                <w:sz w:val="24"/>
              </w:rPr>
            </w:pPr>
          </w:p>
          <w:p w:rsidR="009431F2" w:rsidRDefault="009431F2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9431F2" w:rsidRDefault="005D4C70">
            <w:pPr>
              <w:pStyle w:val="TableParagraph"/>
              <w:ind w:lef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9431F2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9431F2" w:rsidRDefault="005D4C70">
            <w:pPr>
              <w:pStyle w:val="TableParagraph"/>
              <w:spacing w:before="1"/>
              <w:ind w:left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</w:tr>
      <w:tr w:rsidR="009431F2">
        <w:trPr>
          <w:trHeight w:val="841"/>
        </w:trPr>
        <w:tc>
          <w:tcPr>
            <w:tcW w:w="1214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9431F2" w:rsidRDefault="009431F2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31F2" w:rsidRDefault="009431F2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9431F2" w:rsidRDefault="005D4C70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36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9431F2" w:rsidRDefault="009431F2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31F2" w:rsidRDefault="009431F2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9431F2" w:rsidRDefault="005D4C70">
            <w:pPr>
              <w:pStyle w:val="TableParagraph"/>
              <w:ind w:left="93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</w:tr>
      <w:tr w:rsidR="009431F2">
        <w:trPr>
          <w:trHeight w:val="843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line="276" w:lineRule="exact"/>
              <w:ind w:left="131" w:right="35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т.ч. с использованием электронного обучения (СР)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9431F2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9431F2" w:rsidRDefault="005D4C70">
            <w:pPr>
              <w:pStyle w:val="TableParagraph"/>
              <w:spacing w:before="1"/>
              <w:ind w:left="8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71,7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9431F2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9431F2" w:rsidRDefault="005D4C70">
            <w:pPr>
              <w:pStyle w:val="TableParagraph"/>
              <w:spacing w:before="1"/>
              <w:ind w:left="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71,7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</w:tr>
      <w:tr w:rsidR="009431F2">
        <w:trPr>
          <w:trHeight w:val="339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8"/>
              <w:ind w:left="13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(контроль)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</w:tr>
      <w:tr w:rsidR="009431F2">
        <w:trPr>
          <w:trHeight w:val="906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9431F2" w:rsidRDefault="009431F2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9431F2" w:rsidRDefault="005D4C70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81"/>
              <w:ind w:left="286" w:right="202" w:firstLine="64"/>
              <w:rPr>
                <w:sz w:val="24"/>
              </w:rPr>
            </w:pPr>
            <w:r>
              <w:rPr>
                <w:sz w:val="24"/>
              </w:rPr>
              <w:t xml:space="preserve">Зачет с </w:t>
            </w:r>
            <w:r>
              <w:rPr>
                <w:spacing w:val="-2"/>
                <w:sz w:val="24"/>
              </w:rPr>
              <w:t>оценкой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1F2" w:rsidRDefault="009431F2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9431F2" w:rsidRDefault="005D4C70">
            <w:pPr>
              <w:pStyle w:val="TableParagraph"/>
              <w:ind w:left="93" w:right="12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оценкой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</w:tr>
      <w:tr w:rsidR="009431F2">
        <w:trPr>
          <w:trHeight w:val="611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3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72"/>
              <w:ind w:left="86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31F2" w:rsidRDefault="005D4C70">
            <w:pPr>
              <w:pStyle w:val="TableParagraph"/>
              <w:spacing w:before="172"/>
              <w:ind w:left="93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</w:tr>
    </w:tbl>
    <w:p w:rsidR="009431F2" w:rsidRDefault="009431F2">
      <w:pPr>
        <w:pStyle w:val="a3"/>
        <w:spacing w:before="184"/>
        <w:ind w:left="0"/>
        <w:jc w:val="left"/>
        <w:rPr>
          <w:b/>
        </w:rPr>
      </w:pPr>
    </w:p>
    <w:p w:rsidR="009431F2" w:rsidRDefault="005D4C70">
      <w:pPr>
        <w:pStyle w:val="a4"/>
        <w:numPr>
          <w:ilvl w:val="0"/>
          <w:numId w:val="9"/>
        </w:numPr>
        <w:tabs>
          <w:tab w:val="left" w:pos="4007"/>
        </w:tabs>
        <w:ind w:left="4007" w:hanging="239"/>
        <w:jc w:val="left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дисциплины</w:t>
      </w:r>
    </w:p>
    <w:p w:rsidR="009431F2" w:rsidRDefault="009431F2">
      <w:pPr>
        <w:pStyle w:val="a3"/>
        <w:spacing w:before="21"/>
        <w:ind w:left="0"/>
        <w:jc w:val="left"/>
        <w:rPr>
          <w:b/>
        </w:rPr>
      </w:pPr>
    </w:p>
    <w:p w:rsidR="009431F2" w:rsidRDefault="005D4C70">
      <w:pPr>
        <w:pStyle w:val="a3"/>
        <w:spacing w:before="1" w:line="259" w:lineRule="auto"/>
        <w:ind w:right="271" w:firstLine="707"/>
      </w:pPr>
      <w:r>
        <w:rPr>
          <w:b/>
        </w:rPr>
        <w:t>Цель</w:t>
      </w:r>
      <w:r>
        <w:t>: Формирование умений и навыков владения современными отечественными</w:t>
      </w:r>
      <w:r>
        <w:rPr>
          <w:spacing w:val="80"/>
        </w:rPr>
        <w:t xml:space="preserve"> </w:t>
      </w:r>
      <w:r>
        <w:t>и зарубежными методологиями, методиками и исследовательскими стратегиями анализа произведений художественной литературы, основными закономерностями функционирования литературы; генерирование идей при решении научно- исследовательских задач по изучению явлений и феноменов русской литературы и литератур народов Российской Федерации.</w:t>
      </w:r>
    </w:p>
    <w:p w:rsidR="009431F2" w:rsidRDefault="005D4C70">
      <w:pPr>
        <w:pStyle w:val="1"/>
        <w:spacing w:line="269" w:lineRule="exact"/>
        <w:ind w:left="1276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9431F2" w:rsidRDefault="005D4C70">
      <w:pPr>
        <w:pStyle w:val="a4"/>
        <w:numPr>
          <w:ilvl w:val="0"/>
          <w:numId w:val="8"/>
        </w:numPr>
        <w:tabs>
          <w:tab w:val="left" w:pos="1610"/>
        </w:tabs>
        <w:spacing w:before="6"/>
        <w:ind w:right="266"/>
        <w:jc w:val="both"/>
        <w:rPr>
          <w:sz w:val="24"/>
        </w:rPr>
      </w:pPr>
      <w:r>
        <w:rPr>
          <w:sz w:val="24"/>
        </w:rPr>
        <w:t>изучение становления и развития литературоведения как науки в ее диалектической сложности, установление генезиса литературоведения; научно- методологического инструментария и терминологического наполнения, изучение развития литературоведения как науки, порядка преемственности школ и направлений в литературоведении, интеграции академического и</w:t>
      </w:r>
      <w:r>
        <w:rPr>
          <w:spacing w:val="80"/>
          <w:sz w:val="24"/>
        </w:rPr>
        <w:t xml:space="preserve"> </w:t>
      </w:r>
      <w:r>
        <w:rPr>
          <w:sz w:val="24"/>
        </w:rPr>
        <w:t>инновационного отраслей литературоведческой науки, междисциплинарного взаимодействия литературоведения с другими областями гуманитарного знания;</w:t>
      </w:r>
    </w:p>
    <w:p w:rsidR="009431F2" w:rsidRDefault="005D4C70">
      <w:pPr>
        <w:pStyle w:val="a4"/>
        <w:numPr>
          <w:ilvl w:val="0"/>
          <w:numId w:val="8"/>
        </w:numPr>
        <w:tabs>
          <w:tab w:val="left" w:pos="1610"/>
        </w:tabs>
        <w:ind w:right="274"/>
        <w:jc w:val="both"/>
        <w:rPr>
          <w:sz w:val="24"/>
        </w:rPr>
      </w:pPr>
      <w:r>
        <w:rPr>
          <w:sz w:val="24"/>
        </w:rPr>
        <w:t>формирования умения применять методологию различных школ литературоведческой науки в комплексе и взаимодополнении;</w:t>
      </w:r>
    </w:p>
    <w:p w:rsidR="009431F2" w:rsidRDefault="005D4C70">
      <w:pPr>
        <w:pStyle w:val="a4"/>
        <w:numPr>
          <w:ilvl w:val="0"/>
          <w:numId w:val="8"/>
        </w:numPr>
        <w:tabs>
          <w:tab w:val="left" w:pos="1610"/>
        </w:tabs>
        <w:ind w:right="274"/>
        <w:jc w:val="both"/>
        <w:rPr>
          <w:sz w:val="24"/>
        </w:rPr>
      </w:pPr>
      <w:r>
        <w:rPr>
          <w:sz w:val="24"/>
        </w:rPr>
        <w:t>формирование владения инструментарием литературоведческого исследования в комплексной интеграции инновационных и академических методологий исследований,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40"/>
          <w:sz w:val="24"/>
        </w:rPr>
        <w:t xml:space="preserve"> </w:t>
      </w:r>
      <w:r>
        <w:rPr>
          <w:sz w:val="24"/>
        </w:rPr>
        <w:t>перспективу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литературоведения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</w:p>
    <w:p w:rsidR="009431F2" w:rsidRDefault="009431F2">
      <w:pPr>
        <w:pStyle w:val="a4"/>
        <w:jc w:val="both"/>
        <w:rPr>
          <w:sz w:val="24"/>
        </w:rPr>
        <w:sectPr w:rsidR="009431F2">
          <w:pgSz w:w="11930" w:h="16860"/>
          <w:pgMar w:top="1020" w:right="566" w:bottom="280" w:left="992" w:header="720" w:footer="720" w:gutter="0"/>
          <w:cols w:space="720"/>
        </w:sectPr>
      </w:pPr>
    </w:p>
    <w:p w:rsidR="009431F2" w:rsidRDefault="005D4C70">
      <w:pPr>
        <w:pStyle w:val="a3"/>
        <w:spacing w:before="77" w:line="242" w:lineRule="auto"/>
        <w:ind w:left="1610" w:right="379"/>
        <w:jc w:val="left"/>
      </w:pPr>
      <w:r>
        <w:t>науки,</w:t>
      </w:r>
      <w:r>
        <w:rPr>
          <w:spacing w:val="-1"/>
        </w:rPr>
        <w:t xml:space="preserve"> </w:t>
      </w:r>
      <w:r>
        <w:t>работать в</w:t>
      </w:r>
      <w:r>
        <w:rPr>
          <w:spacing w:val="-5"/>
        </w:rPr>
        <w:t xml:space="preserve"> </w:t>
      </w:r>
      <w:r>
        <w:t>области междисциплинарного взаимодействия</w:t>
      </w:r>
      <w:r>
        <w:rPr>
          <w:spacing w:val="-3"/>
        </w:rPr>
        <w:t xml:space="preserve"> </w:t>
      </w:r>
      <w:r>
        <w:t>методологий гуманитарных наук.</w:t>
      </w:r>
    </w:p>
    <w:p w:rsidR="009431F2" w:rsidRDefault="005D4C70">
      <w:pPr>
        <w:pStyle w:val="1"/>
        <w:spacing w:before="274"/>
        <w:ind w:left="3199"/>
        <w:jc w:val="left"/>
      </w:pPr>
      <w:r>
        <w:t>4.</w:t>
      </w:r>
      <w:r>
        <w:rPr>
          <w:spacing w:val="-3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владению</w:t>
      </w:r>
      <w:r>
        <w:rPr>
          <w:spacing w:val="-7"/>
        </w:rPr>
        <w:t xml:space="preserve"> </w:t>
      </w:r>
      <w:r>
        <w:rPr>
          <w:spacing w:val="-2"/>
        </w:rPr>
        <w:t>дисциплиной</w:t>
      </w:r>
    </w:p>
    <w:p w:rsidR="009431F2" w:rsidRDefault="005D4C70">
      <w:pPr>
        <w:pStyle w:val="a3"/>
        <w:spacing w:before="276"/>
        <w:ind w:right="271" w:firstLine="707"/>
      </w:pPr>
      <w:r>
        <w:t xml:space="preserve">Аспирант должен овладеть современными отечественными и зарубежными методологиями, методиками и исследовательскими стратегиями анализа произведений русской литературы и литератур народов Российской Федерации, основными закономерностями функционирования литературы в синхроническом и диахроническом </w:t>
      </w:r>
      <w:r>
        <w:rPr>
          <w:spacing w:val="-2"/>
        </w:rPr>
        <w:t>аспектах.</w:t>
      </w:r>
    </w:p>
    <w:p w:rsidR="009431F2" w:rsidRDefault="005D4C70">
      <w:pPr>
        <w:pStyle w:val="2"/>
        <w:spacing w:line="271" w:lineRule="exact"/>
      </w:pPr>
      <w:r>
        <w:rPr>
          <w:spacing w:val="-2"/>
        </w:rPr>
        <w:t>знать:</w:t>
      </w:r>
    </w:p>
    <w:p w:rsidR="009431F2" w:rsidRDefault="005D4C70">
      <w:pPr>
        <w:pStyle w:val="a4"/>
        <w:numPr>
          <w:ilvl w:val="0"/>
          <w:numId w:val="7"/>
        </w:numPr>
        <w:tabs>
          <w:tab w:val="left" w:pos="1418"/>
        </w:tabs>
        <w:spacing w:before="4"/>
        <w:ind w:right="269"/>
        <w:jc w:val="both"/>
        <w:rPr>
          <w:sz w:val="24"/>
        </w:rPr>
      </w:pPr>
      <w:r>
        <w:rPr>
          <w:sz w:val="24"/>
        </w:rPr>
        <w:t>методы научно-исследовательской деятельности; методы анализа и оценки результатов научной деятельности; основные труды, концепции и работы отечественного и зарубежного литературоведения по литературе данного периода;</w:t>
      </w:r>
    </w:p>
    <w:p w:rsidR="009431F2" w:rsidRDefault="005D4C70">
      <w:pPr>
        <w:pStyle w:val="a4"/>
        <w:numPr>
          <w:ilvl w:val="0"/>
          <w:numId w:val="7"/>
        </w:numPr>
        <w:tabs>
          <w:tab w:val="left" w:pos="1418"/>
        </w:tabs>
        <w:spacing w:before="2"/>
        <w:ind w:right="278"/>
        <w:jc w:val="both"/>
        <w:rPr>
          <w:sz w:val="24"/>
        </w:rPr>
      </w:pPr>
      <w:r>
        <w:rPr>
          <w:sz w:val="24"/>
        </w:rPr>
        <w:t>главные характеристики структурных элементов научного творчества;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методологию и технологию научного исследования литературы данного периода; способы самостоятельной разработки собственных методов и методик научного </w:t>
      </w:r>
      <w:r>
        <w:rPr>
          <w:spacing w:val="-2"/>
          <w:sz w:val="24"/>
        </w:rPr>
        <w:t>исследования;</w:t>
      </w:r>
    </w:p>
    <w:p w:rsidR="009431F2" w:rsidRDefault="005D4C70">
      <w:pPr>
        <w:pStyle w:val="a4"/>
        <w:numPr>
          <w:ilvl w:val="0"/>
          <w:numId w:val="7"/>
        </w:numPr>
        <w:tabs>
          <w:tab w:val="left" w:pos="1418"/>
        </w:tabs>
        <w:ind w:right="273"/>
        <w:jc w:val="both"/>
        <w:rPr>
          <w:sz w:val="24"/>
        </w:rPr>
      </w:pPr>
      <w:r>
        <w:rPr>
          <w:sz w:val="24"/>
        </w:rPr>
        <w:t>методы и приемы литературоведческого исследования; выполнять литературоведческие исследования различных аспектов и феноменов русской литературы на основе самостоятельно разработанной методологии и методики; основные методики написания научной работы (статей, рефератов), представляющей собой исследование;</w:t>
      </w:r>
    </w:p>
    <w:p w:rsidR="009431F2" w:rsidRDefault="005D4C70">
      <w:pPr>
        <w:pStyle w:val="2"/>
        <w:spacing w:line="270" w:lineRule="exact"/>
      </w:pPr>
      <w:r>
        <w:rPr>
          <w:spacing w:val="-2"/>
        </w:rPr>
        <w:t>уметь:</w:t>
      </w:r>
    </w:p>
    <w:p w:rsidR="009431F2" w:rsidRDefault="005D4C70">
      <w:pPr>
        <w:pStyle w:val="a4"/>
        <w:numPr>
          <w:ilvl w:val="0"/>
          <w:numId w:val="7"/>
        </w:numPr>
        <w:tabs>
          <w:tab w:val="left" w:pos="1418"/>
        </w:tabs>
        <w:ind w:right="275" w:hanging="281"/>
        <w:jc w:val="both"/>
        <w:rPr>
          <w:sz w:val="24"/>
        </w:rPr>
      </w:pPr>
      <w:r>
        <w:rPr>
          <w:sz w:val="24"/>
        </w:rPr>
        <w:t>анализировать и оценивать научные исследования и их результаты применительно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к литературе данного периода; эффективно использовать в литературоведческом исследовании имеющийся отечественный и зарубежный опыт;</w:t>
      </w:r>
    </w:p>
    <w:p w:rsidR="009431F2" w:rsidRDefault="005D4C70">
      <w:pPr>
        <w:pStyle w:val="a4"/>
        <w:numPr>
          <w:ilvl w:val="0"/>
          <w:numId w:val="7"/>
        </w:numPr>
        <w:tabs>
          <w:tab w:val="left" w:pos="1418"/>
        </w:tabs>
        <w:ind w:right="282" w:hanging="281"/>
        <w:jc w:val="both"/>
        <w:rPr>
          <w:sz w:val="24"/>
        </w:rPr>
      </w:pPr>
      <w:r>
        <w:rPr>
          <w:sz w:val="24"/>
        </w:rPr>
        <w:t>критически оценивать систематизированную информацию; выделять и систематизировать основные идеи в научных текстах; создавать и редактировать филологические тексты для задач профессиональной и научной деятельности;</w:t>
      </w:r>
    </w:p>
    <w:p w:rsidR="009431F2" w:rsidRDefault="005D4C70">
      <w:pPr>
        <w:pStyle w:val="a4"/>
        <w:numPr>
          <w:ilvl w:val="0"/>
          <w:numId w:val="7"/>
        </w:numPr>
        <w:tabs>
          <w:tab w:val="left" w:pos="1418"/>
        </w:tabs>
        <w:ind w:right="270" w:hanging="281"/>
        <w:jc w:val="both"/>
        <w:rPr>
          <w:sz w:val="24"/>
        </w:rPr>
      </w:pPr>
      <w:r>
        <w:rPr>
          <w:sz w:val="24"/>
        </w:rPr>
        <w:t>избегать автоматического применения стандартных способов и приемов при решении научных задач; самостоятельно разрабатывать методику научного исследования; прогнозировать результаты исследования; интерпретировать различные типы текстов, в том числе раскрывать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смысл и связи с породившей их эпохой, анализ языкового и литературного материала;</w:t>
      </w:r>
    </w:p>
    <w:p w:rsidR="009431F2" w:rsidRDefault="005D4C70">
      <w:pPr>
        <w:pStyle w:val="2"/>
      </w:pPr>
      <w:r>
        <w:rPr>
          <w:spacing w:val="-2"/>
        </w:rPr>
        <w:t>владеть:</w:t>
      </w:r>
    </w:p>
    <w:p w:rsidR="009431F2" w:rsidRDefault="005D4C70">
      <w:pPr>
        <w:pStyle w:val="a4"/>
        <w:numPr>
          <w:ilvl w:val="0"/>
          <w:numId w:val="7"/>
        </w:numPr>
        <w:tabs>
          <w:tab w:val="left" w:pos="1430"/>
        </w:tabs>
        <w:spacing w:before="1"/>
        <w:ind w:left="1430" w:right="266" w:hanging="360"/>
        <w:jc w:val="both"/>
        <w:rPr>
          <w:sz w:val="24"/>
        </w:rPr>
      </w:pPr>
      <w:r>
        <w:rPr>
          <w:sz w:val="24"/>
        </w:rPr>
        <w:t>навыками 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 навыками выбора методов и средств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 исследования; навыками анализа литературных феноменов;</w:t>
      </w:r>
    </w:p>
    <w:p w:rsidR="009431F2" w:rsidRDefault="005D4C70">
      <w:pPr>
        <w:pStyle w:val="a4"/>
        <w:numPr>
          <w:ilvl w:val="0"/>
          <w:numId w:val="7"/>
        </w:numPr>
        <w:tabs>
          <w:tab w:val="left" w:pos="1430"/>
        </w:tabs>
        <w:spacing w:before="2"/>
        <w:ind w:left="1430" w:right="266" w:hanging="360"/>
        <w:jc w:val="both"/>
        <w:rPr>
          <w:sz w:val="24"/>
        </w:rPr>
      </w:pPr>
      <w:r>
        <w:rPr>
          <w:sz w:val="24"/>
        </w:rPr>
        <w:t xml:space="preserve">методами поиска, анализа и оценки источников информации по теме квалификационной работы; методами сбора, обработки и систематизации информации по теме исследования; навыками планирования научно- 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науки; навыками сбора, обработки, анализа, систематизации и оценки научных достижений; методами анализа литературы в синхроническом и диахроническом </w:t>
      </w:r>
      <w:r>
        <w:rPr>
          <w:spacing w:val="-2"/>
          <w:sz w:val="24"/>
        </w:rPr>
        <w:t>аспектах;</w:t>
      </w:r>
    </w:p>
    <w:p w:rsidR="009431F2" w:rsidRDefault="005D4C70">
      <w:pPr>
        <w:pStyle w:val="a3"/>
        <w:ind w:right="273" w:firstLine="566"/>
      </w:pPr>
      <w:r>
        <w:t>основами библиографической грамотности; навыками литературоведческих исследований различных аспектов и феноменов русской литературы на основе самостоятельно разработанной методики.</w:t>
      </w:r>
    </w:p>
    <w:p w:rsidR="009431F2" w:rsidRDefault="009431F2">
      <w:pPr>
        <w:pStyle w:val="a3"/>
        <w:sectPr w:rsidR="009431F2">
          <w:pgSz w:w="11930" w:h="16860"/>
          <w:pgMar w:top="1020" w:right="566" w:bottom="280" w:left="992" w:header="720" w:footer="720" w:gutter="0"/>
          <w:cols w:space="720"/>
        </w:sectPr>
      </w:pPr>
    </w:p>
    <w:p w:rsidR="009431F2" w:rsidRDefault="009431F2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431"/>
        <w:gridCol w:w="943"/>
        <w:gridCol w:w="816"/>
        <w:gridCol w:w="853"/>
        <w:gridCol w:w="852"/>
        <w:gridCol w:w="848"/>
        <w:gridCol w:w="711"/>
      </w:tblGrid>
      <w:tr w:rsidR="009431F2">
        <w:trPr>
          <w:trHeight w:val="2102"/>
        </w:trPr>
        <w:tc>
          <w:tcPr>
            <w:tcW w:w="588" w:type="dxa"/>
          </w:tcPr>
          <w:p w:rsidR="009431F2" w:rsidRDefault="009431F2">
            <w:pPr>
              <w:pStyle w:val="TableParagraph"/>
              <w:rPr>
                <w:sz w:val="20"/>
              </w:rPr>
            </w:pPr>
          </w:p>
          <w:p w:rsidR="009431F2" w:rsidRDefault="009431F2">
            <w:pPr>
              <w:pStyle w:val="TableParagraph"/>
              <w:rPr>
                <w:sz w:val="20"/>
              </w:rPr>
            </w:pPr>
          </w:p>
          <w:p w:rsidR="009431F2" w:rsidRDefault="009431F2">
            <w:pPr>
              <w:pStyle w:val="TableParagraph"/>
              <w:spacing w:before="121"/>
              <w:rPr>
                <w:sz w:val="20"/>
              </w:rPr>
            </w:pPr>
          </w:p>
          <w:p w:rsidR="009431F2" w:rsidRDefault="005D4C70">
            <w:pPr>
              <w:pStyle w:val="TableParagraph"/>
              <w:spacing w:before="1"/>
              <w:ind w:left="117" w:right="1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4431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  <w:p w:rsidR="009431F2" w:rsidRDefault="009431F2">
            <w:pPr>
              <w:pStyle w:val="TableParagraph"/>
              <w:spacing w:before="212"/>
              <w:rPr>
                <w:sz w:val="24"/>
              </w:rPr>
            </w:pPr>
          </w:p>
          <w:p w:rsidR="009431F2" w:rsidRDefault="005D4C70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(или)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название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943" w:type="dxa"/>
            <w:textDirection w:val="btLr"/>
          </w:tcPr>
          <w:p w:rsidR="009431F2" w:rsidRDefault="005D4C70">
            <w:pPr>
              <w:pStyle w:val="TableParagraph"/>
              <w:spacing w:before="131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816" w:type="dxa"/>
            <w:textDirection w:val="btLr"/>
          </w:tcPr>
          <w:p w:rsidR="009431F2" w:rsidRDefault="005D4C70">
            <w:pPr>
              <w:pStyle w:val="TableParagraph"/>
              <w:spacing w:before="131" w:line="264" w:lineRule="auto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занятия</w:t>
            </w:r>
          </w:p>
        </w:tc>
        <w:tc>
          <w:tcPr>
            <w:tcW w:w="853" w:type="dxa"/>
            <w:textDirection w:val="btLr"/>
          </w:tcPr>
          <w:p w:rsidR="009431F2" w:rsidRDefault="005D4C70">
            <w:pPr>
              <w:pStyle w:val="TableParagraph"/>
              <w:spacing w:before="132" w:line="264" w:lineRule="auto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852" w:type="dxa"/>
            <w:textDirection w:val="btLr"/>
          </w:tcPr>
          <w:p w:rsidR="009431F2" w:rsidRDefault="005D4C70">
            <w:pPr>
              <w:pStyle w:val="TableParagraph"/>
              <w:spacing w:before="131" w:line="261" w:lineRule="auto"/>
              <w:ind w:left="122" w:right="13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Самостоятельна </w:t>
            </w:r>
            <w:r>
              <w:rPr>
                <w:b/>
                <w:sz w:val="24"/>
              </w:rPr>
              <w:t>я работа, часы</w:t>
            </w:r>
          </w:p>
        </w:tc>
        <w:tc>
          <w:tcPr>
            <w:tcW w:w="848" w:type="dxa"/>
            <w:textDirection w:val="btLr"/>
          </w:tcPr>
          <w:p w:rsidR="009431F2" w:rsidRDefault="005D4C70">
            <w:pPr>
              <w:pStyle w:val="TableParagraph"/>
              <w:tabs>
                <w:tab w:val="left" w:pos="1859"/>
              </w:tabs>
              <w:spacing w:before="131" w:line="259" w:lineRule="auto"/>
              <w:ind w:left="122" w:righ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экзамену</w:t>
            </w:r>
          </w:p>
        </w:tc>
        <w:tc>
          <w:tcPr>
            <w:tcW w:w="711" w:type="dxa"/>
            <w:textDirection w:val="btLr"/>
          </w:tcPr>
          <w:p w:rsidR="009431F2" w:rsidRDefault="005D4C70">
            <w:pPr>
              <w:pStyle w:val="TableParagraph"/>
              <w:spacing w:before="133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9431F2">
        <w:trPr>
          <w:trHeight w:val="1934"/>
        </w:trPr>
        <w:tc>
          <w:tcPr>
            <w:tcW w:w="588" w:type="dxa"/>
          </w:tcPr>
          <w:p w:rsidR="009431F2" w:rsidRDefault="005D4C70">
            <w:pPr>
              <w:pStyle w:val="TableParagraph"/>
              <w:spacing w:line="232" w:lineRule="exact"/>
              <w:ind w:left="117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1.</w:t>
            </w:r>
          </w:p>
        </w:tc>
        <w:tc>
          <w:tcPr>
            <w:tcW w:w="4431" w:type="dxa"/>
          </w:tcPr>
          <w:p w:rsidR="009431F2" w:rsidRDefault="005D4C70">
            <w:pPr>
              <w:pStyle w:val="TableParagraph"/>
              <w:spacing w:before="1"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литературе (античность, средневековье,</w:t>
            </w:r>
          </w:p>
          <w:p w:rsidR="009431F2" w:rsidRDefault="005D4C70">
            <w:pPr>
              <w:pStyle w:val="TableParagraph"/>
              <w:spacing w:before="1" w:line="237" w:lineRule="auto"/>
              <w:ind w:left="115" w:right="444"/>
              <w:rPr>
                <w:sz w:val="24"/>
              </w:rPr>
            </w:pPr>
            <w:r>
              <w:rPr>
                <w:sz w:val="24"/>
              </w:rPr>
              <w:t xml:space="preserve">возрождение). Литературоведение </w:t>
            </w:r>
            <w:r>
              <w:rPr>
                <w:spacing w:val="-2"/>
                <w:sz w:val="24"/>
              </w:rPr>
              <w:t>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времени. Западноевропейское </w:t>
            </w:r>
            <w:r>
              <w:rPr>
                <w:sz w:val="24"/>
              </w:rPr>
              <w:t>литературоведение второй половины ХVII-ХVIII веков. Отечественное литературоведение в ХVIII веке.</w:t>
            </w:r>
          </w:p>
        </w:tc>
        <w:tc>
          <w:tcPr>
            <w:tcW w:w="943" w:type="dxa"/>
          </w:tcPr>
          <w:p w:rsidR="009431F2" w:rsidRDefault="005D4C70">
            <w:pPr>
              <w:pStyle w:val="TableParagraph"/>
              <w:spacing w:line="265" w:lineRule="exact"/>
              <w:ind w:left="89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431F2" w:rsidRDefault="005D4C70">
            <w:pPr>
              <w:pStyle w:val="TableParagraph"/>
              <w:spacing w:line="265" w:lineRule="exact"/>
              <w:ind w:left="44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8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9431F2" w:rsidRDefault="005D4C70">
            <w:pPr>
              <w:pStyle w:val="TableParagraph"/>
              <w:spacing w:line="265" w:lineRule="exact"/>
              <w:ind w:left="3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431F2">
        <w:trPr>
          <w:trHeight w:val="549"/>
        </w:trPr>
        <w:tc>
          <w:tcPr>
            <w:tcW w:w="588" w:type="dxa"/>
          </w:tcPr>
          <w:p w:rsidR="009431F2" w:rsidRDefault="005D4C70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31" w:type="dxa"/>
          </w:tcPr>
          <w:p w:rsidR="009431F2" w:rsidRDefault="005D4C70">
            <w:pPr>
              <w:pStyle w:val="TableParagraph"/>
              <w:spacing w:line="266" w:lineRule="exact"/>
              <w:ind w:left="115" w:right="1303"/>
              <w:rPr>
                <w:sz w:val="24"/>
              </w:rPr>
            </w:pPr>
            <w:r>
              <w:rPr>
                <w:sz w:val="24"/>
              </w:rPr>
              <w:t>Тема 2. Западноевропейское литературоведение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ХIХ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</w:p>
        </w:tc>
        <w:tc>
          <w:tcPr>
            <w:tcW w:w="943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9431F2" w:rsidRDefault="005D4C70">
            <w:pPr>
              <w:pStyle w:val="TableParagraph"/>
              <w:spacing w:line="263" w:lineRule="exact"/>
              <w:ind w:left="82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431F2" w:rsidRDefault="005D4C70">
            <w:pPr>
              <w:pStyle w:val="TableParagraph"/>
              <w:spacing w:line="263" w:lineRule="exact"/>
              <w:ind w:left="44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8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9431F2" w:rsidRDefault="005D4C70">
            <w:pPr>
              <w:pStyle w:val="TableParagraph"/>
              <w:spacing w:line="263" w:lineRule="exact"/>
              <w:ind w:left="3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9431F2">
        <w:trPr>
          <w:trHeight w:val="1655"/>
        </w:trPr>
        <w:tc>
          <w:tcPr>
            <w:tcW w:w="588" w:type="dxa"/>
          </w:tcPr>
          <w:p w:rsidR="009431F2" w:rsidRDefault="005D4C70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31" w:type="dxa"/>
          </w:tcPr>
          <w:p w:rsidR="009431F2" w:rsidRDefault="005D4C7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Отечественное</w:t>
            </w:r>
          </w:p>
          <w:p w:rsidR="009431F2" w:rsidRDefault="005D4C70">
            <w:pPr>
              <w:pStyle w:val="TableParagraph"/>
              <w:spacing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литературоведение ХIХ века. Школы отечественного литературоведения. Мифологическая школа. Культурно- </w:t>
            </w:r>
            <w:r>
              <w:rPr>
                <w:spacing w:val="-2"/>
                <w:sz w:val="24"/>
              </w:rPr>
              <w:t>историческая школа. Психологическая школа.</w:t>
            </w:r>
          </w:p>
        </w:tc>
        <w:tc>
          <w:tcPr>
            <w:tcW w:w="943" w:type="dxa"/>
          </w:tcPr>
          <w:p w:rsidR="009431F2" w:rsidRDefault="005D4C70">
            <w:pPr>
              <w:pStyle w:val="TableParagraph"/>
              <w:spacing w:line="263" w:lineRule="exact"/>
              <w:ind w:left="89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9431F2" w:rsidRDefault="005D4C70">
            <w:pPr>
              <w:pStyle w:val="TableParagraph"/>
              <w:spacing w:line="263" w:lineRule="exact"/>
              <w:ind w:left="82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431F2" w:rsidRDefault="005D4C70">
            <w:pPr>
              <w:pStyle w:val="TableParagraph"/>
              <w:spacing w:line="263" w:lineRule="exact"/>
              <w:ind w:left="44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8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9431F2" w:rsidRDefault="005D4C70">
            <w:pPr>
              <w:pStyle w:val="TableParagraph"/>
              <w:spacing w:line="263" w:lineRule="exact"/>
              <w:ind w:left="3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9431F2">
        <w:trPr>
          <w:trHeight w:val="1106"/>
        </w:trPr>
        <w:tc>
          <w:tcPr>
            <w:tcW w:w="588" w:type="dxa"/>
          </w:tcPr>
          <w:p w:rsidR="009431F2" w:rsidRDefault="005D4C7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31" w:type="dxa"/>
          </w:tcPr>
          <w:p w:rsidR="009431F2" w:rsidRDefault="005D4C70">
            <w:pPr>
              <w:pStyle w:val="TableParagraph"/>
              <w:spacing w:before="1"/>
              <w:ind w:left="115" w:right="44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Веселовский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 роль в развитии отечественного</w:t>
            </w:r>
          </w:p>
          <w:p w:rsidR="009431F2" w:rsidRDefault="005D4C70">
            <w:pPr>
              <w:pStyle w:val="TableParagraph"/>
              <w:spacing w:before="14" w:line="225" w:lineRule="auto"/>
              <w:ind w:left="115" w:right="681"/>
              <w:rPr>
                <w:sz w:val="24"/>
              </w:rPr>
            </w:pPr>
            <w:r>
              <w:rPr>
                <w:sz w:val="24"/>
              </w:rPr>
              <w:t>литературоведения.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 исторической поэтики</w:t>
            </w:r>
          </w:p>
        </w:tc>
        <w:tc>
          <w:tcPr>
            <w:tcW w:w="943" w:type="dxa"/>
          </w:tcPr>
          <w:p w:rsidR="009431F2" w:rsidRDefault="005D4C70">
            <w:pPr>
              <w:pStyle w:val="TableParagraph"/>
              <w:spacing w:line="268" w:lineRule="exact"/>
              <w:ind w:left="89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9431F2" w:rsidRDefault="005D4C70">
            <w:pPr>
              <w:pStyle w:val="TableParagraph"/>
              <w:spacing w:line="268" w:lineRule="exact"/>
              <w:ind w:left="82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431F2" w:rsidRDefault="005D4C70">
            <w:pPr>
              <w:pStyle w:val="TableParagraph"/>
              <w:spacing w:line="268" w:lineRule="exact"/>
              <w:ind w:left="44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8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9431F2" w:rsidRDefault="005D4C70">
            <w:pPr>
              <w:pStyle w:val="TableParagraph"/>
              <w:spacing w:line="268" w:lineRule="exact"/>
              <w:ind w:left="3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9431F2">
        <w:trPr>
          <w:trHeight w:val="1105"/>
        </w:trPr>
        <w:tc>
          <w:tcPr>
            <w:tcW w:w="588" w:type="dxa"/>
          </w:tcPr>
          <w:p w:rsidR="009431F2" w:rsidRDefault="005D4C70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31" w:type="dxa"/>
          </w:tcPr>
          <w:p w:rsidR="009431F2" w:rsidRDefault="005D4C7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этапе неклассической науки.</w:t>
            </w:r>
          </w:p>
          <w:p w:rsidR="009431F2" w:rsidRDefault="005D4C70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Западноевропейское литературоведение </w:t>
            </w:r>
            <w:r>
              <w:rPr>
                <w:sz w:val="24"/>
              </w:rPr>
              <w:t>первой половины ХХ века.</w:t>
            </w:r>
          </w:p>
        </w:tc>
        <w:tc>
          <w:tcPr>
            <w:tcW w:w="943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9431F2" w:rsidRDefault="005D4C70">
            <w:pPr>
              <w:pStyle w:val="TableParagraph"/>
              <w:spacing w:line="265" w:lineRule="exact"/>
              <w:ind w:left="82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431F2" w:rsidRDefault="005D4C70">
            <w:pPr>
              <w:pStyle w:val="TableParagraph"/>
              <w:spacing w:line="265" w:lineRule="exact"/>
              <w:ind w:left="44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8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9431F2" w:rsidRDefault="005D4C70">
            <w:pPr>
              <w:pStyle w:val="TableParagraph"/>
              <w:spacing w:line="265" w:lineRule="exact"/>
              <w:ind w:left="3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9431F2">
        <w:trPr>
          <w:trHeight w:val="1379"/>
        </w:trPr>
        <w:tc>
          <w:tcPr>
            <w:tcW w:w="588" w:type="dxa"/>
          </w:tcPr>
          <w:p w:rsidR="009431F2" w:rsidRDefault="005D4C70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431" w:type="dxa"/>
          </w:tcPr>
          <w:p w:rsidR="009431F2" w:rsidRDefault="005D4C7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Отечественное</w:t>
            </w:r>
          </w:p>
          <w:p w:rsidR="009431F2" w:rsidRDefault="005D4C70">
            <w:pPr>
              <w:pStyle w:val="TableParagraph"/>
              <w:ind w:left="115" w:right="444"/>
              <w:rPr>
                <w:sz w:val="24"/>
              </w:rPr>
            </w:pPr>
            <w:r>
              <w:rPr>
                <w:sz w:val="24"/>
              </w:rPr>
              <w:t>литературоведение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половины ХХ века. Школы отечественного</w:t>
            </w:r>
          </w:p>
          <w:p w:rsidR="009431F2" w:rsidRDefault="005D4C70">
            <w:pPr>
              <w:pStyle w:val="TableParagraph"/>
              <w:spacing w:line="230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литературоведения. Формальная, </w:t>
            </w:r>
            <w:r>
              <w:rPr>
                <w:sz w:val="24"/>
              </w:rPr>
              <w:t>социологическая школы</w:t>
            </w:r>
          </w:p>
        </w:tc>
        <w:tc>
          <w:tcPr>
            <w:tcW w:w="943" w:type="dxa"/>
          </w:tcPr>
          <w:p w:rsidR="009431F2" w:rsidRDefault="005D4C70">
            <w:pPr>
              <w:pStyle w:val="TableParagraph"/>
              <w:spacing w:line="263" w:lineRule="exact"/>
              <w:ind w:left="89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9431F2" w:rsidRDefault="005D4C70">
            <w:pPr>
              <w:pStyle w:val="TableParagraph"/>
              <w:spacing w:line="263" w:lineRule="exact"/>
              <w:ind w:left="82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431F2" w:rsidRDefault="005D4C70">
            <w:pPr>
              <w:pStyle w:val="TableParagraph"/>
              <w:spacing w:line="263" w:lineRule="exact"/>
              <w:ind w:left="44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8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9431F2" w:rsidRDefault="005D4C70">
            <w:pPr>
              <w:pStyle w:val="TableParagraph"/>
              <w:spacing w:line="263" w:lineRule="exact"/>
              <w:ind w:left="3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9431F2">
        <w:trPr>
          <w:trHeight w:val="549"/>
        </w:trPr>
        <w:tc>
          <w:tcPr>
            <w:tcW w:w="588" w:type="dxa"/>
          </w:tcPr>
          <w:p w:rsidR="009431F2" w:rsidRDefault="005D4C70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431" w:type="dxa"/>
          </w:tcPr>
          <w:p w:rsidR="009431F2" w:rsidRDefault="005D4C70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Западное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литературоведение второй половины ХХ в.</w:t>
            </w:r>
          </w:p>
        </w:tc>
        <w:tc>
          <w:tcPr>
            <w:tcW w:w="943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9431F2" w:rsidRDefault="005D4C70">
            <w:pPr>
              <w:pStyle w:val="TableParagraph"/>
              <w:spacing w:line="263" w:lineRule="exact"/>
              <w:ind w:left="82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431F2" w:rsidRDefault="005D4C70">
            <w:pPr>
              <w:pStyle w:val="TableParagraph"/>
              <w:spacing w:line="263" w:lineRule="exact"/>
              <w:ind w:left="44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8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9431F2" w:rsidRDefault="005D4C70">
            <w:pPr>
              <w:pStyle w:val="TableParagraph"/>
              <w:spacing w:line="263" w:lineRule="exact"/>
              <w:ind w:left="3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431F2">
        <w:trPr>
          <w:trHeight w:val="827"/>
        </w:trPr>
        <w:tc>
          <w:tcPr>
            <w:tcW w:w="588" w:type="dxa"/>
          </w:tcPr>
          <w:p w:rsidR="009431F2" w:rsidRDefault="005D4C70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431" w:type="dxa"/>
          </w:tcPr>
          <w:p w:rsidR="009431F2" w:rsidRDefault="005D4C7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Отечественное</w:t>
            </w:r>
          </w:p>
          <w:p w:rsidR="009431F2" w:rsidRDefault="005D4C70">
            <w:pPr>
              <w:pStyle w:val="TableParagraph"/>
              <w:spacing w:before="16" w:line="223" w:lineRule="auto"/>
              <w:ind w:left="115"/>
              <w:rPr>
                <w:sz w:val="24"/>
              </w:rPr>
            </w:pPr>
            <w:r>
              <w:rPr>
                <w:sz w:val="24"/>
              </w:rPr>
              <w:t>литературоведение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XX </w:t>
            </w:r>
            <w:r>
              <w:rPr>
                <w:spacing w:val="-2"/>
                <w:sz w:val="24"/>
              </w:rPr>
              <w:t>века.</w:t>
            </w:r>
          </w:p>
        </w:tc>
        <w:tc>
          <w:tcPr>
            <w:tcW w:w="943" w:type="dxa"/>
          </w:tcPr>
          <w:p w:rsidR="009431F2" w:rsidRDefault="005D4C70">
            <w:pPr>
              <w:pStyle w:val="TableParagraph"/>
              <w:spacing w:line="266" w:lineRule="exact"/>
              <w:ind w:left="89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9431F2" w:rsidRDefault="005D4C70">
            <w:pPr>
              <w:pStyle w:val="TableParagraph"/>
              <w:spacing w:line="266" w:lineRule="exact"/>
              <w:ind w:left="82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431F2" w:rsidRDefault="005D4C70">
            <w:pPr>
              <w:pStyle w:val="TableParagraph"/>
              <w:spacing w:line="266" w:lineRule="exact"/>
              <w:ind w:left="44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8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9431F2" w:rsidRDefault="005D4C70">
            <w:pPr>
              <w:pStyle w:val="TableParagraph"/>
              <w:spacing w:line="266" w:lineRule="exact"/>
              <w:ind w:left="3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9431F2">
        <w:trPr>
          <w:trHeight w:val="827"/>
        </w:trPr>
        <w:tc>
          <w:tcPr>
            <w:tcW w:w="588" w:type="dxa"/>
          </w:tcPr>
          <w:p w:rsidR="009431F2" w:rsidRDefault="005D4C70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431" w:type="dxa"/>
          </w:tcPr>
          <w:p w:rsidR="009431F2" w:rsidRDefault="005D4C70">
            <w:pPr>
              <w:pStyle w:val="TableParagraph"/>
              <w:spacing w:before="3" w:line="232" w:lineRule="auto"/>
              <w:ind w:left="115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9. Академическое и вузовское литературоведение на современном </w:t>
            </w:r>
            <w:r>
              <w:rPr>
                <w:spacing w:val="-2"/>
                <w:sz w:val="24"/>
              </w:rPr>
              <w:t>этапе.</w:t>
            </w:r>
          </w:p>
        </w:tc>
        <w:tc>
          <w:tcPr>
            <w:tcW w:w="943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9431F2" w:rsidRDefault="005D4C70">
            <w:pPr>
              <w:pStyle w:val="TableParagraph"/>
              <w:spacing w:line="263" w:lineRule="exact"/>
              <w:ind w:left="82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9431F2" w:rsidRDefault="005D4C70">
            <w:pPr>
              <w:pStyle w:val="TableParagraph"/>
              <w:spacing w:line="263" w:lineRule="exact"/>
              <w:ind w:left="44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7,7</w:t>
            </w:r>
          </w:p>
        </w:tc>
        <w:tc>
          <w:tcPr>
            <w:tcW w:w="848" w:type="dxa"/>
          </w:tcPr>
          <w:p w:rsidR="009431F2" w:rsidRDefault="009431F2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9431F2" w:rsidRDefault="005D4C70">
            <w:pPr>
              <w:pStyle w:val="TableParagraph"/>
              <w:spacing w:line="263" w:lineRule="exact"/>
              <w:ind w:lef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9,7</w:t>
            </w:r>
          </w:p>
        </w:tc>
      </w:tr>
      <w:tr w:rsidR="009431F2">
        <w:trPr>
          <w:trHeight w:val="275"/>
        </w:trPr>
        <w:tc>
          <w:tcPr>
            <w:tcW w:w="588" w:type="dxa"/>
          </w:tcPr>
          <w:p w:rsidR="009431F2" w:rsidRDefault="009431F2">
            <w:pPr>
              <w:pStyle w:val="TableParagraph"/>
              <w:rPr>
                <w:sz w:val="20"/>
              </w:rPr>
            </w:pPr>
          </w:p>
        </w:tc>
        <w:tc>
          <w:tcPr>
            <w:tcW w:w="4431" w:type="dxa"/>
          </w:tcPr>
          <w:p w:rsidR="009431F2" w:rsidRDefault="005D4C7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оценкой</w:t>
            </w:r>
          </w:p>
        </w:tc>
        <w:tc>
          <w:tcPr>
            <w:tcW w:w="943" w:type="dxa"/>
          </w:tcPr>
          <w:p w:rsidR="009431F2" w:rsidRDefault="009431F2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9431F2" w:rsidRDefault="009431F2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9431F2" w:rsidRDefault="005D4C70">
            <w:pPr>
              <w:pStyle w:val="TableParagraph"/>
              <w:spacing w:line="256" w:lineRule="exact"/>
              <w:ind w:left="4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852" w:type="dxa"/>
          </w:tcPr>
          <w:p w:rsidR="009431F2" w:rsidRDefault="009431F2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9431F2" w:rsidRDefault="009431F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9431F2" w:rsidRDefault="005D4C70">
            <w:pPr>
              <w:pStyle w:val="TableParagraph"/>
              <w:spacing w:line="256" w:lineRule="exact"/>
              <w:ind w:lef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9431F2">
        <w:trPr>
          <w:trHeight w:val="290"/>
        </w:trPr>
        <w:tc>
          <w:tcPr>
            <w:tcW w:w="5019" w:type="dxa"/>
            <w:gridSpan w:val="2"/>
          </w:tcPr>
          <w:p w:rsidR="009431F2" w:rsidRDefault="005D4C70">
            <w:pPr>
              <w:pStyle w:val="TableParagraph"/>
              <w:spacing w:line="263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43" w:type="dxa"/>
          </w:tcPr>
          <w:p w:rsidR="009431F2" w:rsidRDefault="005D4C70">
            <w:pPr>
              <w:pStyle w:val="TableParagraph"/>
              <w:spacing w:line="270" w:lineRule="exact"/>
              <w:ind w:left="89"/>
              <w:jc w:val="center"/>
              <w:rPr>
                <w:b/>
                <w:sz w:val="29"/>
              </w:rPr>
            </w:pPr>
            <w:r>
              <w:rPr>
                <w:b/>
                <w:spacing w:val="-5"/>
                <w:sz w:val="29"/>
              </w:rPr>
              <w:t>10</w:t>
            </w:r>
          </w:p>
        </w:tc>
        <w:tc>
          <w:tcPr>
            <w:tcW w:w="816" w:type="dxa"/>
          </w:tcPr>
          <w:p w:rsidR="009431F2" w:rsidRDefault="005D4C70">
            <w:pPr>
              <w:pStyle w:val="TableParagraph"/>
              <w:spacing w:line="270" w:lineRule="exact"/>
              <w:ind w:left="82"/>
              <w:jc w:val="center"/>
              <w:rPr>
                <w:b/>
                <w:sz w:val="29"/>
              </w:rPr>
            </w:pPr>
            <w:r>
              <w:rPr>
                <w:b/>
                <w:spacing w:val="-5"/>
                <w:sz w:val="29"/>
              </w:rPr>
              <w:t>26</w:t>
            </w:r>
          </w:p>
        </w:tc>
        <w:tc>
          <w:tcPr>
            <w:tcW w:w="853" w:type="dxa"/>
          </w:tcPr>
          <w:p w:rsidR="009431F2" w:rsidRDefault="005D4C70">
            <w:pPr>
              <w:pStyle w:val="TableParagraph"/>
              <w:spacing w:line="270" w:lineRule="exact"/>
              <w:ind w:left="41"/>
              <w:jc w:val="center"/>
              <w:rPr>
                <w:b/>
                <w:sz w:val="29"/>
              </w:rPr>
            </w:pPr>
            <w:r>
              <w:rPr>
                <w:b/>
                <w:spacing w:val="-5"/>
                <w:sz w:val="29"/>
              </w:rPr>
              <w:t>0,3</w:t>
            </w:r>
          </w:p>
        </w:tc>
        <w:tc>
          <w:tcPr>
            <w:tcW w:w="852" w:type="dxa"/>
          </w:tcPr>
          <w:p w:rsidR="009431F2" w:rsidRDefault="005D4C70">
            <w:pPr>
              <w:pStyle w:val="TableParagraph"/>
              <w:spacing w:line="270" w:lineRule="exact"/>
              <w:ind w:left="44"/>
              <w:jc w:val="center"/>
              <w:rPr>
                <w:b/>
                <w:sz w:val="29"/>
              </w:rPr>
            </w:pPr>
            <w:r>
              <w:rPr>
                <w:b/>
                <w:spacing w:val="-4"/>
                <w:sz w:val="29"/>
              </w:rPr>
              <w:t>71,7</w:t>
            </w:r>
          </w:p>
        </w:tc>
        <w:tc>
          <w:tcPr>
            <w:tcW w:w="848" w:type="dxa"/>
          </w:tcPr>
          <w:p w:rsidR="009431F2" w:rsidRDefault="009431F2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9431F2" w:rsidRDefault="005D4C70">
            <w:pPr>
              <w:pStyle w:val="TableParagraph"/>
              <w:spacing w:line="270" w:lineRule="exact"/>
              <w:ind w:left="39" w:right="4"/>
              <w:jc w:val="center"/>
              <w:rPr>
                <w:b/>
                <w:sz w:val="29"/>
              </w:rPr>
            </w:pPr>
            <w:r>
              <w:rPr>
                <w:b/>
                <w:spacing w:val="-5"/>
                <w:sz w:val="29"/>
              </w:rPr>
              <w:t>108</w:t>
            </w:r>
          </w:p>
        </w:tc>
      </w:tr>
    </w:tbl>
    <w:p w:rsidR="009431F2" w:rsidRDefault="009431F2">
      <w:pPr>
        <w:pStyle w:val="a3"/>
        <w:spacing w:before="177"/>
        <w:ind w:left="0"/>
        <w:jc w:val="left"/>
      </w:pPr>
    </w:p>
    <w:p w:rsidR="009431F2" w:rsidRDefault="005D4C70">
      <w:pPr>
        <w:pStyle w:val="1"/>
        <w:numPr>
          <w:ilvl w:val="0"/>
          <w:numId w:val="6"/>
        </w:numPr>
        <w:tabs>
          <w:tab w:val="left" w:pos="3567"/>
        </w:tabs>
        <w:spacing w:line="372" w:lineRule="auto"/>
        <w:ind w:right="2903" w:firstLine="1906"/>
        <w:jc w:val="left"/>
        <w:rPr>
          <w:sz w:val="29"/>
        </w:rPr>
      </w:pPr>
      <w:r>
        <w:t>Содержание</w:t>
      </w:r>
      <w:r>
        <w:rPr>
          <w:spacing w:val="-10"/>
        </w:rPr>
        <w:t xml:space="preserve"> </w:t>
      </w:r>
      <w:r>
        <w:t>дисциплины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темам</w:t>
      </w:r>
      <w:r>
        <w:rPr>
          <w:b w:val="0"/>
        </w:rPr>
        <w:t xml:space="preserve">: </w:t>
      </w:r>
      <w:r>
        <w:t>Тема 1. Истоки науки о литературе</w:t>
      </w:r>
    </w:p>
    <w:p w:rsidR="009431F2" w:rsidRDefault="009431F2">
      <w:pPr>
        <w:pStyle w:val="1"/>
        <w:spacing w:line="372" w:lineRule="auto"/>
        <w:jc w:val="left"/>
        <w:rPr>
          <w:sz w:val="29"/>
        </w:rPr>
        <w:sectPr w:rsidR="009431F2">
          <w:pgSz w:w="11930" w:h="16860"/>
          <w:pgMar w:top="1360" w:right="566" w:bottom="280" w:left="992" w:header="720" w:footer="720" w:gutter="0"/>
          <w:cols w:space="720"/>
        </w:sectPr>
      </w:pPr>
    </w:p>
    <w:p w:rsidR="009431F2" w:rsidRDefault="005D4C70">
      <w:pPr>
        <w:spacing w:before="77"/>
        <w:ind w:left="1418"/>
        <w:jc w:val="both"/>
        <w:rPr>
          <w:b/>
          <w:sz w:val="24"/>
        </w:rPr>
      </w:pPr>
      <w:r>
        <w:rPr>
          <w:b/>
          <w:sz w:val="24"/>
        </w:rPr>
        <w:t>(Античность,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Средневековье,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Возрождение,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Просвещение,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Новое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время)</w:t>
      </w:r>
    </w:p>
    <w:p w:rsidR="009431F2" w:rsidRDefault="005D4C70">
      <w:pPr>
        <w:pStyle w:val="a3"/>
        <w:spacing w:before="3"/>
        <w:ind w:left="1418"/>
      </w:pPr>
      <w:r>
        <w:t>Начальный</w:t>
      </w:r>
      <w:r>
        <w:rPr>
          <w:spacing w:val="63"/>
        </w:rPr>
        <w:t xml:space="preserve"> </w:t>
      </w:r>
      <w:r>
        <w:t>этап</w:t>
      </w:r>
      <w:r>
        <w:rPr>
          <w:spacing w:val="60"/>
        </w:rPr>
        <w:t xml:space="preserve"> </w:t>
      </w:r>
      <w:r>
        <w:t>формирования</w:t>
      </w:r>
      <w:r>
        <w:rPr>
          <w:spacing w:val="28"/>
        </w:rPr>
        <w:t xml:space="preserve">  </w:t>
      </w:r>
      <w:r>
        <w:t>понятий</w:t>
      </w:r>
      <w:r>
        <w:rPr>
          <w:spacing w:val="28"/>
        </w:rPr>
        <w:t xml:space="preserve">  </w:t>
      </w:r>
      <w:r>
        <w:t>о</w:t>
      </w:r>
      <w:r>
        <w:rPr>
          <w:spacing w:val="27"/>
        </w:rPr>
        <w:t xml:space="preserve">  </w:t>
      </w:r>
      <w:r>
        <w:t>сущности</w:t>
      </w:r>
      <w:r>
        <w:rPr>
          <w:spacing w:val="31"/>
        </w:rPr>
        <w:t xml:space="preserve">  </w:t>
      </w:r>
      <w:r>
        <w:t>и</w:t>
      </w:r>
      <w:r>
        <w:rPr>
          <w:spacing w:val="29"/>
        </w:rPr>
        <w:t xml:space="preserve">  </w:t>
      </w:r>
      <w:r>
        <w:t>назначении</w:t>
      </w:r>
      <w:r>
        <w:rPr>
          <w:spacing w:val="27"/>
        </w:rPr>
        <w:t xml:space="preserve">  </w:t>
      </w:r>
      <w:r>
        <w:rPr>
          <w:spacing w:val="-2"/>
        </w:rPr>
        <w:t>поэзии.</w:t>
      </w:r>
    </w:p>
    <w:p w:rsidR="009431F2" w:rsidRDefault="005D4C70">
      <w:pPr>
        <w:pStyle w:val="a3"/>
        <w:ind w:right="270"/>
      </w:pPr>
      <w:r>
        <w:t>«Диалоги» Платона. Систематизация видов поэзии по способу выражения. «Поэтика» Аристотеля, и ее роль в развитии европейского литературоведения.</w:t>
      </w:r>
    </w:p>
    <w:p w:rsidR="009431F2" w:rsidRDefault="005D4C70">
      <w:pPr>
        <w:pStyle w:val="a3"/>
        <w:ind w:right="262" w:firstLine="707"/>
      </w:pPr>
      <w:r>
        <w:t>Общая характеристика первых этапов в науке о</w:t>
      </w:r>
      <w:r>
        <w:rPr>
          <w:spacing w:val="40"/>
        </w:rPr>
        <w:t xml:space="preserve"> </w:t>
      </w:r>
      <w:r>
        <w:t>литературе.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 xml:space="preserve">понятий о «канонах» произведений и «образцовых авторов». Зарождение текстологии и библиографии. «Таблицы» Каллимаха. Зарождение теории о трех стилях. «Наука поэзии» </w:t>
      </w:r>
      <w:r>
        <w:rPr>
          <w:spacing w:val="-2"/>
        </w:rPr>
        <w:t>Горация.</w:t>
      </w:r>
    </w:p>
    <w:p w:rsidR="009431F2" w:rsidRDefault="005D4C70">
      <w:pPr>
        <w:pStyle w:val="a3"/>
        <w:ind w:left="1418"/>
      </w:pPr>
      <w:r>
        <w:t>Формирование</w:t>
      </w:r>
      <w:r>
        <w:rPr>
          <w:spacing w:val="42"/>
        </w:rPr>
        <w:t xml:space="preserve"> </w:t>
      </w:r>
      <w:r>
        <w:t>системы</w:t>
      </w:r>
      <w:r>
        <w:rPr>
          <w:spacing w:val="42"/>
        </w:rPr>
        <w:t xml:space="preserve"> </w:t>
      </w:r>
      <w:r>
        <w:t>знаний</w:t>
      </w:r>
      <w:r>
        <w:rPr>
          <w:spacing w:val="42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литературе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Средние</w:t>
      </w:r>
      <w:r>
        <w:rPr>
          <w:spacing w:val="42"/>
        </w:rPr>
        <w:t xml:space="preserve"> </w:t>
      </w:r>
      <w:r>
        <w:t>века,</w:t>
      </w:r>
      <w:r>
        <w:rPr>
          <w:spacing w:val="49"/>
        </w:rPr>
        <w:t xml:space="preserve"> </w:t>
      </w:r>
      <w:r>
        <w:t>особенно</w:t>
      </w:r>
      <w:r>
        <w:rPr>
          <w:spacing w:val="73"/>
          <w:w w:val="150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rPr>
          <w:spacing w:val="-4"/>
        </w:rPr>
        <w:t>XVI-</w:t>
      </w:r>
    </w:p>
    <w:p w:rsidR="009431F2" w:rsidRDefault="005D4C70">
      <w:pPr>
        <w:pStyle w:val="a3"/>
        <w:ind w:right="272"/>
      </w:pPr>
      <w:r>
        <w:t>XVII вв. Двуязычие в науке о литературе. Разработка критериев художественности. Достижения в различных областях науки о литературе. Начало «реабилитации» ценностей национальных художественных традиций (Ш. Перро). Западноевропейское литературоведение конца XVII-XVIII вв. Достижения теоретико-литературной мысли. Определение сущности поэзии и науки, их различия. Д. Дидро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 xml:space="preserve">драматическом искусстве. Понятие о реальном и идеальном в искусстве. Г. Лессинг о главной задаче поэзии. Основные проблемы и задачи литературоведения. Развитие идей нормативной </w:t>
      </w:r>
      <w:r>
        <w:rPr>
          <w:spacing w:val="-2"/>
        </w:rPr>
        <w:t>поэтики.</w:t>
      </w:r>
    </w:p>
    <w:p w:rsidR="009431F2" w:rsidRDefault="005D4C70">
      <w:pPr>
        <w:pStyle w:val="a3"/>
        <w:spacing w:before="1"/>
        <w:ind w:left="1418"/>
      </w:pPr>
      <w:r>
        <w:rPr>
          <w:u w:val="single"/>
        </w:rPr>
        <w:t>Для</w:t>
      </w:r>
      <w:r>
        <w:rPr>
          <w:spacing w:val="-14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9431F2" w:rsidRDefault="005D4C70">
      <w:pPr>
        <w:pStyle w:val="a3"/>
        <w:spacing w:before="2"/>
        <w:ind w:right="267" w:firstLine="707"/>
      </w:pPr>
      <w:r>
        <w:t>Отечественное литературоведение в ХVIII веке. Задачи изучения истории отечественного литературоведения; его источники. Обращение русских писателей,</w:t>
      </w:r>
      <w:r>
        <w:rPr>
          <w:spacing w:val="40"/>
        </w:rPr>
        <w:t xml:space="preserve"> </w:t>
      </w:r>
      <w:r>
        <w:t>начиная с А. Кантемира, к теоретико-литературным вопросам непосредственно в художественном творчестве. Ф. Прокопович (1681–1736) о значении поэтического искусства и специфике его природы. В. Тредиаковский (1703–17680 об истоках поэзии и способах сложения российских стихов. М.В. Ломоносов</w:t>
      </w:r>
      <w:r>
        <w:rPr>
          <w:spacing w:val="40"/>
        </w:rPr>
        <w:t xml:space="preserve"> </w:t>
      </w:r>
      <w:r>
        <w:t>(1711-1765)</w:t>
      </w:r>
      <w:r>
        <w:rPr>
          <w:spacing w:val="40"/>
        </w:rPr>
        <w:t xml:space="preserve"> </w:t>
      </w:r>
      <w:r>
        <w:t>«Обоснование правил российского стихотворства»; разграничение прозы и поэзии как</w:t>
      </w:r>
      <w:r>
        <w:rPr>
          <w:spacing w:val="40"/>
        </w:rPr>
        <w:t xml:space="preserve"> </w:t>
      </w:r>
      <w:r>
        <w:t>родов красноречия. Специфика понимания прозы. Теория трех штилей («Предисловие о пользе книг церковных…»), ее исторически переходящее значение для упорядочения художественной речи.</w:t>
      </w:r>
    </w:p>
    <w:p w:rsidR="009431F2" w:rsidRDefault="005D4C70">
      <w:pPr>
        <w:pStyle w:val="a3"/>
        <w:spacing w:line="274" w:lineRule="exact"/>
        <w:ind w:left="1418"/>
      </w:pPr>
      <w:r>
        <w:rPr>
          <w:u w:val="single"/>
        </w:rPr>
        <w:t>Формы</w:t>
      </w:r>
      <w:r>
        <w:rPr>
          <w:spacing w:val="-12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9431F2" w:rsidRDefault="005D4C70">
      <w:pPr>
        <w:pStyle w:val="a3"/>
        <w:spacing w:before="3"/>
        <w:ind w:right="294" w:firstLine="707"/>
      </w:pPr>
      <w:r>
        <w:t>Составление синхронически-диахронической таблицы. Конспектирование источников и их сравнительный анализ.</w:t>
      </w:r>
    </w:p>
    <w:p w:rsidR="009431F2" w:rsidRDefault="009431F2">
      <w:pPr>
        <w:pStyle w:val="a3"/>
        <w:ind w:left="0"/>
        <w:jc w:val="left"/>
      </w:pPr>
    </w:p>
    <w:p w:rsidR="009431F2" w:rsidRDefault="005D4C70">
      <w:pPr>
        <w:pStyle w:val="1"/>
      </w:pPr>
      <w:r>
        <w:t>Тема</w:t>
      </w:r>
      <w:r>
        <w:rPr>
          <w:spacing w:val="-11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Западноевропейское</w:t>
      </w:r>
      <w:r>
        <w:rPr>
          <w:spacing w:val="-7"/>
        </w:rPr>
        <w:t xml:space="preserve"> </w:t>
      </w:r>
      <w:r>
        <w:t>литературоведение</w:t>
      </w:r>
      <w:r>
        <w:rPr>
          <w:spacing w:val="50"/>
        </w:rPr>
        <w:t xml:space="preserve"> </w:t>
      </w:r>
      <w:r>
        <w:t>XIX</w:t>
      </w:r>
      <w:r>
        <w:rPr>
          <w:spacing w:val="-10"/>
        </w:rPr>
        <w:t xml:space="preserve"> </w:t>
      </w:r>
      <w:r>
        <w:rPr>
          <w:spacing w:val="-4"/>
        </w:rPr>
        <w:t>века</w:t>
      </w:r>
    </w:p>
    <w:p w:rsidR="009431F2" w:rsidRDefault="005D4C70">
      <w:pPr>
        <w:pStyle w:val="a3"/>
        <w:ind w:right="274" w:firstLine="707"/>
      </w:pPr>
      <w:r>
        <w:t>Представление о мифе как «необходимом условии и первичном материале для всякого искусства (Шеллинг), как о «ядре, центре поэзии» (Шлегель). Интерес к древней мифологии. Развитие научных идей отечественного литературоведения в контексте европейской науки. Своеобразие русской мифологической школы.</w:t>
      </w:r>
    </w:p>
    <w:p w:rsidR="009431F2" w:rsidRDefault="005D4C70">
      <w:pPr>
        <w:pStyle w:val="a3"/>
        <w:ind w:right="277" w:firstLine="707"/>
      </w:pPr>
      <w:r>
        <w:t>Краткие сведения из истории изучения мифологии. Античные, средневековые, просветительские концепции мифа. Философия Гердера как переходная ступень от просветительского взгляда на мифологию к романтическому. Шеллинг о мифе, его месте между природой и искусством.</w:t>
      </w:r>
    </w:p>
    <w:p w:rsidR="009431F2" w:rsidRDefault="005D4C70">
      <w:pPr>
        <w:pStyle w:val="a3"/>
        <w:spacing w:before="3"/>
        <w:ind w:right="269" w:firstLine="707"/>
      </w:pPr>
      <w:r>
        <w:t>Братья Я. и В. Гримм – основоположники мифологической школы. Значение труда Якоба Гримма «Немецкая мифология» (1835). Развитие шеллингианской идеи о национальном духе. Реконструкция древнейших мифов под знаком пангерманизма. Гриммы и Гумбольдт об отражении в языке духа жизни народа. Опора мифологических концепций на достижения сравнительно-исторического языкознания. Теория «болезни языка»</w:t>
      </w:r>
      <w:r>
        <w:rPr>
          <w:spacing w:val="-7"/>
        </w:rPr>
        <w:t xml:space="preserve"> </w:t>
      </w:r>
      <w:r>
        <w:t>английского лингвиста М. Мюллера. Солярные и грозовые теории мифа.</w:t>
      </w:r>
    </w:p>
    <w:p w:rsidR="009431F2" w:rsidRDefault="005D4C70">
      <w:pPr>
        <w:pStyle w:val="a3"/>
        <w:ind w:right="276" w:firstLine="707"/>
      </w:pPr>
      <w:r>
        <w:t>Филологическая герменевтика и феноменология за рубежом.</w:t>
      </w:r>
      <w:r>
        <w:rPr>
          <w:spacing w:val="40"/>
        </w:rPr>
        <w:t xml:space="preserve"> </w:t>
      </w:r>
      <w:r>
        <w:t xml:space="preserve">Исторический </w:t>
      </w:r>
      <w:r>
        <w:rPr>
          <w:spacing w:val="-2"/>
        </w:rPr>
        <w:t>экскурс.</w:t>
      </w:r>
    </w:p>
    <w:p w:rsidR="009431F2" w:rsidRDefault="005D4C70">
      <w:pPr>
        <w:pStyle w:val="a3"/>
        <w:ind w:right="270" w:firstLine="707"/>
      </w:pPr>
      <w:r>
        <w:t>Деятельность Ф. Шлейермахер</w:t>
      </w:r>
      <w:r>
        <w:rPr>
          <w:b/>
        </w:rPr>
        <w:t xml:space="preserve">а </w:t>
      </w:r>
      <w:r>
        <w:t>(1788-1834) и его труд «Герменевтика». Понятие герменевтического круга. Подчеркивание роли реципиента, зависимости познания от таланта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восприимчивости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«отдельного</w:t>
      </w:r>
      <w:r>
        <w:rPr>
          <w:spacing w:val="40"/>
        </w:rPr>
        <w:t xml:space="preserve"> </w:t>
      </w:r>
      <w:r>
        <w:t>человека».</w:t>
      </w:r>
      <w:r>
        <w:rPr>
          <w:spacing w:val="40"/>
        </w:rPr>
        <w:t xml:space="preserve"> </w:t>
      </w:r>
      <w:r>
        <w:t>Разработка</w:t>
      </w:r>
      <w:r>
        <w:rPr>
          <w:spacing w:val="40"/>
        </w:rPr>
        <w:t xml:space="preserve"> </w:t>
      </w:r>
      <w:r>
        <w:t>учения о</w:t>
      </w:r>
    </w:p>
    <w:p w:rsidR="009431F2" w:rsidRDefault="009431F2">
      <w:pPr>
        <w:pStyle w:val="a3"/>
        <w:sectPr w:rsidR="009431F2">
          <w:pgSz w:w="11930" w:h="16860"/>
          <w:pgMar w:top="1020" w:right="566" w:bottom="280" w:left="992" w:header="720" w:footer="720" w:gutter="0"/>
          <w:cols w:space="720"/>
        </w:sectPr>
      </w:pPr>
    </w:p>
    <w:p w:rsidR="009431F2" w:rsidRDefault="005D4C70">
      <w:pPr>
        <w:pStyle w:val="a3"/>
        <w:spacing w:before="77" w:line="242" w:lineRule="auto"/>
        <w:ind w:right="296"/>
      </w:pPr>
      <w:r>
        <w:t>понимании как репродуктивном воспроизведении читателем замысла автора «на основе конгениальности миров». Критический анализ теории понимания Шлейермахера. Лекции Шлейермахера в оценке И. Киреевского.</w:t>
      </w:r>
    </w:p>
    <w:p w:rsidR="009431F2" w:rsidRDefault="005D4C70">
      <w:pPr>
        <w:pStyle w:val="a3"/>
        <w:ind w:right="272" w:firstLine="707"/>
      </w:pPr>
      <w:r>
        <w:t>В. Дильтей (1833-1911) и его система наук о духе. Внимание к исторической интерпретации. Ориентация на классическую немецкую философию. Теория Дильтея как учение о межличностном понимании и взаимодействии. Известность теории в России.</w:t>
      </w:r>
    </w:p>
    <w:p w:rsidR="009431F2" w:rsidRDefault="005D4C70">
      <w:pPr>
        <w:pStyle w:val="a3"/>
        <w:ind w:left="1418"/>
      </w:pPr>
      <w:r>
        <w:rPr>
          <w:u w:val="single"/>
        </w:rPr>
        <w:t>Для</w:t>
      </w:r>
      <w:r>
        <w:rPr>
          <w:spacing w:val="-14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9431F2" w:rsidRDefault="005D4C70">
      <w:pPr>
        <w:pStyle w:val="a3"/>
        <w:ind w:left="1418"/>
      </w:pPr>
      <w:r>
        <w:t>Марксистское</w:t>
      </w:r>
      <w:r>
        <w:rPr>
          <w:spacing w:val="-10"/>
        </w:rPr>
        <w:t xml:space="preserve"> </w:t>
      </w:r>
      <w:r>
        <w:rPr>
          <w:spacing w:val="-2"/>
        </w:rPr>
        <w:t>литературоведение</w:t>
      </w:r>
    </w:p>
    <w:p w:rsidR="009431F2" w:rsidRDefault="005D4C70">
      <w:pPr>
        <w:pStyle w:val="a3"/>
        <w:ind w:right="270" w:firstLine="707"/>
      </w:pPr>
      <w:r>
        <w:t>Литературно-эстетические идеи К. Маркса (1818–1883) и Ф. Энгельса (1820–1895). Искусство как форма практически-духовного освоения мира. Генезис и исторические закономерности его развития, социальная функция. Проблема реализма в марксистской эстетике. Маркс, Энгельс и вопросы социалистического искусства. Марксистское литературоведение на Западе. П. Лафарг, Ф. Меринг.</w:t>
      </w:r>
    </w:p>
    <w:p w:rsidR="009431F2" w:rsidRDefault="005D4C70">
      <w:pPr>
        <w:pStyle w:val="a3"/>
        <w:ind w:left="1418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9431F2" w:rsidRDefault="005D4C70">
      <w:pPr>
        <w:pStyle w:val="a3"/>
        <w:ind w:right="268" w:firstLine="707"/>
      </w:pPr>
      <w:r>
        <w:t>Составление сообщения «Вклад марксистского литературоведения в развитие отечественной науки о литературе». Составление дискурса: «Концепции марксистского литературоведения». Применение стратегии марксизма к анализу конкретного литературного произведения.</w:t>
      </w:r>
    </w:p>
    <w:p w:rsidR="009431F2" w:rsidRDefault="005D4C70">
      <w:pPr>
        <w:pStyle w:val="1"/>
        <w:spacing w:before="272"/>
        <w:ind w:right="1386"/>
      </w:pPr>
      <w:r>
        <w:t>Тема 3. Отечественное литературоведение XIX века. Мифологическая,</w:t>
      </w:r>
      <w:r>
        <w:rPr>
          <w:spacing w:val="-9"/>
        </w:rPr>
        <w:t xml:space="preserve"> </w:t>
      </w:r>
      <w:r>
        <w:t>культурно-историческая,</w:t>
      </w:r>
      <w:r>
        <w:rPr>
          <w:spacing w:val="-7"/>
        </w:rPr>
        <w:t xml:space="preserve"> </w:t>
      </w:r>
      <w:r>
        <w:t>психологическая</w:t>
      </w:r>
      <w:r>
        <w:rPr>
          <w:spacing w:val="-7"/>
        </w:rPr>
        <w:t xml:space="preserve"> </w:t>
      </w:r>
      <w:r>
        <w:rPr>
          <w:spacing w:val="-2"/>
        </w:rPr>
        <w:t>школы</w:t>
      </w:r>
    </w:p>
    <w:p w:rsidR="009431F2" w:rsidRDefault="005D4C70">
      <w:pPr>
        <w:pStyle w:val="a3"/>
        <w:ind w:right="267" w:firstLine="707"/>
      </w:pPr>
      <w:r>
        <w:t>Философская критика первой трети 19 века и ее значение для истории развития литературоведения. Философско-эстетическая концепция И.В. Киреевского (1806–1856). Принцип историзма, поиск в художественной литературе «полного выражения человека». Интерес к творчеству А. Грибоедова, Е. Баратынского, В. Сологуба. Славянофильские идеи Киреевского и их дальнейшее развитие в русской философии и литературе. Н.И. Надеждин (1804-1856). Разработка ряда важнейших эстетических категорий: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 xml:space="preserve">народности, единстве формы и содержания, «О внутреннем законе произведения», характере, типе. Полемика с романтизмом и утверждение принципа реалистической эстетики. Первые шаги разработки теории романа как жанровой системы и теории синтеза </w:t>
      </w:r>
      <w:r>
        <w:rPr>
          <w:spacing w:val="-2"/>
        </w:rPr>
        <w:t>искусств.</w:t>
      </w:r>
    </w:p>
    <w:p w:rsidR="009431F2" w:rsidRDefault="005D4C70">
      <w:pPr>
        <w:pStyle w:val="a3"/>
        <w:ind w:right="282" w:firstLine="707"/>
      </w:pPr>
      <w:r>
        <w:t>В.Г. Белинский (1811-1848) – выдающийся литературный критик. Освоение идей Канта, Шеллинга, Гегеля в аспекте развития русской и мировой литературы. Концепция социальности искусства, его историзма и народности. Эстетические категории эстетики Белинского. Циклы статей о Пушкине как первый опыт систематического курса русской литературы. Теоретическое осмысление романтизма и реализма.</w:t>
      </w:r>
    </w:p>
    <w:p w:rsidR="009431F2" w:rsidRDefault="005D4C70">
      <w:pPr>
        <w:pStyle w:val="a3"/>
        <w:spacing w:before="1"/>
        <w:ind w:right="275" w:firstLine="707"/>
      </w:pPr>
      <w:r>
        <w:t>Мифологическая школа в России. Расширение национальных рамок изучения мифологии. Обращение к мифологии других славянских народов. Проблемы народности искусства. Обоснование необходимости</w:t>
      </w:r>
      <w:r>
        <w:rPr>
          <w:spacing w:val="40"/>
        </w:rPr>
        <w:t xml:space="preserve"> </w:t>
      </w:r>
      <w:r>
        <w:t>сравнительного изучения мифологии, фольклора и литературы.</w:t>
      </w:r>
    </w:p>
    <w:p w:rsidR="009431F2" w:rsidRDefault="005D4C70">
      <w:pPr>
        <w:pStyle w:val="a3"/>
        <w:spacing w:before="3"/>
        <w:ind w:right="278" w:firstLine="707"/>
      </w:pPr>
      <w:r>
        <w:t>Ф.И. Буслаев (1818-1897) как основоположник русской мифологической школы. Широта культурно-исторической ориентации учёного, интерес к отражению мифопоэтического сознания и духовной жизни народа в языке. Основные труды Ф. Буслаева. Ошибочность представления о неизменности мифологической основы в фольклоре. Эволюция научных взглядов Буслаева.</w:t>
      </w:r>
    </w:p>
    <w:p w:rsidR="009431F2" w:rsidRDefault="005D4C70">
      <w:pPr>
        <w:pStyle w:val="a3"/>
        <w:ind w:right="274" w:firstLine="707"/>
      </w:pPr>
      <w:r>
        <w:t>Психологическая школа в России. Концепция литературного творчества,</w:t>
      </w:r>
      <w:r>
        <w:rPr>
          <w:spacing w:val="40"/>
        </w:rPr>
        <w:t xml:space="preserve"> </w:t>
      </w:r>
      <w:r>
        <w:t>её</w:t>
      </w:r>
      <w:r>
        <w:rPr>
          <w:spacing w:val="40"/>
        </w:rPr>
        <w:t xml:space="preserve"> </w:t>
      </w:r>
      <w:r>
        <w:t>отличия от концепции культурно-исторической школы. Значение трудов А. Потебни</w:t>
      </w:r>
      <w:r>
        <w:rPr>
          <w:spacing w:val="40"/>
        </w:rPr>
        <w:t xml:space="preserve"> </w:t>
      </w:r>
      <w:r>
        <w:t>(1835-1891). Понимание роли слова как первоэлемента</w:t>
      </w:r>
      <w:r>
        <w:rPr>
          <w:spacing w:val="40"/>
        </w:rPr>
        <w:t xml:space="preserve"> </w:t>
      </w:r>
      <w:r>
        <w:t>литературы.</w:t>
      </w:r>
      <w:r>
        <w:rPr>
          <w:spacing w:val="40"/>
        </w:rPr>
        <w:t xml:space="preserve"> </w:t>
      </w:r>
      <w:r>
        <w:t>Потебня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Гумбольдт, проблема говорения и понимания. Идея читательского сотворчества.</w:t>
      </w:r>
    </w:p>
    <w:p w:rsidR="009431F2" w:rsidRDefault="005D4C70">
      <w:pPr>
        <w:pStyle w:val="a3"/>
        <w:spacing w:line="242" w:lineRule="auto"/>
        <w:ind w:right="275" w:firstLine="707"/>
      </w:pPr>
      <w:r>
        <w:t>Разработка теории «внутренней формы слова». Трактовка художественного произведения</w:t>
      </w:r>
      <w:r>
        <w:rPr>
          <w:spacing w:val="39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диалога</w:t>
      </w:r>
      <w:r>
        <w:rPr>
          <w:spacing w:val="35"/>
        </w:rPr>
        <w:t xml:space="preserve"> </w:t>
      </w:r>
      <w:r>
        <w:t>автора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читателя.</w:t>
      </w:r>
      <w:r>
        <w:rPr>
          <w:spacing w:val="40"/>
        </w:rPr>
        <w:t xml:space="preserve"> </w:t>
      </w:r>
      <w:r>
        <w:t>Эстетический</w:t>
      </w:r>
      <w:r>
        <w:rPr>
          <w:spacing w:val="40"/>
        </w:rPr>
        <w:t xml:space="preserve"> </w:t>
      </w:r>
      <w:r>
        <w:t>релятивизм</w:t>
      </w:r>
      <w:r>
        <w:rPr>
          <w:spacing w:val="34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субъективизм</w:t>
      </w:r>
    </w:p>
    <w:p w:rsidR="009431F2" w:rsidRDefault="009431F2">
      <w:pPr>
        <w:pStyle w:val="a3"/>
        <w:spacing w:line="242" w:lineRule="auto"/>
        <w:sectPr w:rsidR="009431F2">
          <w:pgSz w:w="11930" w:h="16860"/>
          <w:pgMar w:top="1020" w:right="566" w:bottom="280" w:left="992" w:header="720" w:footer="720" w:gutter="0"/>
          <w:cols w:space="720"/>
        </w:sectPr>
      </w:pPr>
    </w:p>
    <w:p w:rsidR="009431F2" w:rsidRDefault="005D4C70">
      <w:pPr>
        <w:pStyle w:val="a3"/>
        <w:spacing w:before="77" w:line="242" w:lineRule="auto"/>
        <w:ind w:right="288"/>
      </w:pPr>
      <w:r>
        <w:t>позиций А. Горнфельда, Д. Овсянико-Куликовского. Разграничение</w:t>
      </w:r>
      <w:r>
        <w:rPr>
          <w:spacing w:val="-1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А. Потебни и Д. Овсяннико-Куликовского.</w:t>
      </w:r>
    </w:p>
    <w:p w:rsidR="009431F2" w:rsidRDefault="005D4C70">
      <w:pPr>
        <w:pStyle w:val="a3"/>
        <w:ind w:left="1418" w:right="1366"/>
      </w:pPr>
      <w:r>
        <w:t>Актуализация наследия</w:t>
      </w:r>
      <w:r>
        <w:rPr>
          <w:spacing w:val="-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Потебни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рубеже</w:t>
      </w:r>
      <w:r>
        <w:rPr>
          <w:spacing w:val="-1"/>
        </w:rPr>
        <w:t xml:space="preserve"> </w:t>
      </w:r>
      <w:r>
        <w:t>ХХ–ХХI</w:t>
      </w:r>
      <w:r>
        <w:rPr>
          <w:spacing w:val="-3"/>
        </w:rPr>
        <w:t xml:space="preserve"> </w:t>
      </w:r>
      <w:r>
        <w:t>вв. и ее</w:t>
      </w:r>
      <w:r>
        <w:rPr>
          <w:spacing w:val="-1"/>
        </w:rPr>
        <w:t xml:space="preserve"> </w:t>
      </w:r>
      <w:r>
        <w:t xml:space="preserve">причины. </w:t>
      </w:r>
      <w:r>
        <w:rPr>
          <w:u w:val="single"/>
        </w:rPr>
        <w:t>Для самостоятельного изучения:</w:t>
      </w:r>
    </w:p>
    <w:p w:rsidR="009431F2" w:rsidRDefault="005D4C70">
      <w:pPr>
        <w:pStyle w:val="a3"/>
        <w:ind w:right="273" w:firstLine="707"/>
      </w:pPr>
      <w:r>
        <w:t>Исторические и философские корни культурно-исторических школ. Позитивизм (термин введен О. Контом), признающий основой знания не умозрительные теории, а эмпирические факты, и его влияние на литературоведение.</w:t>
      </w:r>
    </w:p>
    <w:p w:rsidR="009431F2" w:rsidRDefault="005D4C70">
      <w:pPr>
        <w:pStyle w:val="a3"/>
        <w:ind w:right="271" w:firstLine="707"/>
      </w:pPr>
      <w:r>
        <w:t>Роль А.Н. Пыпина (1833-1904) в становлении отечественной культурно- исторической школы. Принципы историзма в изучении литературы (в противоположность нормативным теориям). Интерес к генезису литературных произведений; подчеркивание роли среды как первопричины художественной реальности. Отрицательное отношение к</w:t>
      </w:r>
    </w:p>
    <w:p w:rsidR="009431F2" w:rsidRDefault="005D4C70">
      <w:pPr>
        <w:pStyle w:val="a3"/>
      </w:pPr>
      <w:r>
        <w:rPr>
          <w:spacing w:val="-2"/>
        </w:rPr>
        <w:t>«биологизации»</w:t>
      </w:r>
      <w:r>
        <w:rPr>
          <w:spacing w:val="-6"/>
        </w:rPr>
        <w:t xml:space="preserve"> </w:t>
      </w:r>
      <w:r>
        <w:rPr>
          <w:spacing w:val="-2"/>
        </w:rPr>
        <w:t>литературоведения.</w:t>
      </w:r>
    </w:p>
    <w:p w:rsidR="009431F2" w:rsidRDefault="005D4C70">
      <w:pPr>
        <w:pStyle w:val="a3"/>
        <w:ind w:right="277" w:firstLine="707"/>
      </w:pPr>
      <w:r>
        <w:t>Интерес к народному и национальному. Изучение потаенной (бесцензурной) рукописной литературы. Переводы трудов зарубежных исследователей (М. Гюйо</w:t>
      </w:r>
    </w:p>
    <w:p w:rsidR="009431F2" w:rsidRDefault="005D4C70">
      <w:pPr>
        <w:pStyle w:val="a3"/>
        <w:spacing w:before="1"/>
      </w:pPr>
      <w:r>
        <w:t>«Искусство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зрения</w:t>
      </w:r>
      <w:r>
        <w:rPr>
          <w:spacing w:val="-8"/>
        </w:rPr>
        <w:t xml:space="preserve"> </w:t>
      </w:r>
      <w:r>
        <w:t>социологии»,</w:t>
      </w:r>
      <w:r>
        <w:rPr>
          <w:spacing w:val="-7"/>
        </w:rPr>
        <w:t xml:space="preserve"> </w:t>
      </w:r>
      <w:r>
        <w:rPr>
          <w:spacing w:val="-2"/>
        </w:rPr>
        <w:t>1891).</w:t>
      </w:r>
    </w:p>
    <w:p w:rsidR="009431F2" w:rsidRDefault="005D4C70">
      <w:pPr>
        <w:pStyle w:val="a3"/>
        <w:ind w:right="272" w:firstLine="707"/>
      </w:pPr>
      <w:r>
        <w:t>Научная позиция Н.С. Тихонравова (1832-1883). Библиографическая обстоятельность, изучение источников. Полемика с эстетической критикой.</w:t>
      </w:r>
      <w:r>
        <w:rPr>
          <w:spacing w:val="40"/>
        </w:rPr>
        <w:t xml:space="preserve"> </w:t>
      </w:r>
      <w:r>
        <w:t>Сравнительное изучение древнеславянских памятников с византийской литературой. Интерес к историко-культурной проблематике. Издательская деятельность Тихонравова. Интерес к изучению русского сентиментализма и романтизма.</w:t>
      </w:r>
    </w:p>
    <w:p w:rsidR="009431F2" w:rsidRDefault="005D4C70">
      <w:pPr>
        <w:pStyle w:val="a3"/>
        <w:ind w:right="269" w:firstLine="707"/>
      </w:pPr>
      <w:r>
        <w:t xml:space="preserve">Н. Венгеров, Н. Пиксанов, П. Щеголев как последователи культурно-исторической школы. Изучение художественного наследия писателя в историко-культурном контексте эпохи. Внимание к писателям второго и третьего рядов. Культурно-историческая школа как важнейшее направление в академическом литературоведении, изучающем национальное своеобразие и историческую судьбу литературы. Развитие в русле культурно-исторической школы народнической критики (П.Л. Лавров, Н.К. </w:t>
      </w:r>
      <w:r>
        <w:rPr>
          <w:spacing w:val="-2"/>
        </w:rPr>
        <w:t>Михайловский).</w:t>
      </w:r>
    </w:p>
    <w:p w:rsidR="009431F2" w:rsidRDefault="005D4C70">
      <w:pPr>
        <w:pStyle w:val="a3"/>
        <w:spacing w:before="1"/>
        <w:ind w:left="1418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9431F2" w:rsidRDefault="005D4C70">
      <w:pPr>
        <w:pStyle w:val="a3"/>
        <w:ind w:left="1418"/>
      </w:pPr>
      <w:r>
        <w:t>Составление</w:t>
      </w:r>
      <w:r>
        <w:rPr>
          <w:spacing w:val="-9"/>
        </w:rPr>
        <w:t xml:space="preserve"> </w:t>
      </w:r>
      <w:r>
        <w:t>рефератов</w:t>
      </w:r>
      <w:r>
        <w:rPr>
          <w:spacing w:val="-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4"/>
        </w:rPr>
        <w:t>темы:</w:t>
      </w:r>
    </w:p>
    <w:p w:rsidR="009431F2" w:rsidRDefault="005D4C70">
      <w:pPr>
        <w:pStyle w:val="a3"/>
        <w:ind w:right="268" w:firstLine="707"/>
      </w:pPr>
      <w:r>
        <w:t>«Влияние культурно-исторической школы на марксистские критику и литературоведении», «Традиции культурно-исторической школы на последующих этапах развития науки на рубеже ХХ–XXI вв.», «Причины популярности идей культурно- исторической школы и ограниченность ее научной позиции в России». Применение стратегии социологической школы к анализу</w:t>
      </w:r>
      <w:r>
        <w:rPr>
          <w:spacing w:val="-6"/>
        </w:rPr>
        <w:t xml:space="preserve"> </w:t>
      </w:r>
      <w:r>
        <w:t>конкретного литературного произведения.</w:t>
      </w:r>
    </w:p>
    <w:p w:rsidR="009431F2" w:rsidRDefault="009431F2">
      <w:pPr>
        <w:pStyle w:val="a3"/>
        <w:ind w:left="0"/>
        <w:jc w:val="left"/>
      </w:pPr>
    </w:p>
    <w:p w:rsidR="009431F2" w:rsidRDefault="005D4C70">
      <w:pPr>
        <w:pStyle w:val="1"/>
      </w:pPr>
      <w:r>
        <w:t>Тема</w:t>
      </w:r>
      <w:r>
        <w:rPr>
          <w:spacing w:val="-7"/>
        </w:rPr>
        <w:t xml:space="preserve"> </w:t>
      </w:r>
      <w:r>
        <w:t>4.</w:t>
      </w:r>
      <w:r>
        <w:rPr>
          <w:spacing w:val="-7"/>
        </w:rPr>
        <w:t xml:space="preserve"> </w:t>
      </w:r>
      <w:r>
        <w:t>Александр</w:t>
      </w:r>
      <w:r>
        <w:rPr>
          <w:spacing w:val="-3"/>
        </w:rPr>
        <w:t xml:space="preserve"> </w:t>
      </w:r>
      <w:r>
        <w:t>Веселовский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rPr>
          <w:spacing w:val="-4"/>
        </w:rPr>
        <w:t>роль</w:t>
      </w:r>
    </w:p>
    <w:p w:rsidR="009431F2" w:rsidRDefault="005D4C70">
      <w:pPr>
        <w:ind w:left="1418" w:right="3759"/>
        <w:jc w:val="both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развитии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отечественного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литературоведения. Формирование исторической поэтики</w:t>
      </w:r>
    </w:p>
    <w:p w:rsidR="009431F2" w:rsidRDefault="005D4C70">
      <w:pPr>
        <w:pStyle w:val="a3"/>
        <w:ind w:right="273" w:firstLine="707"/>
      </w:pPr>
      <w:r>
        <w:t>Широта научных взглядов А. Веселовского (1838-1906): опора на достижения мифологов,</w:t>
      </w:r>
      <w:r>
        <w:rPr>
          <w:spacing w:val="-1"/>
        </w:rPr>
        <w:t xml:space="preserve"> </w:t>
      </w:r>
      <w:r>
        <w:t>«школы</w:t>
      </w:r>
      <w:r>
        <w:rPr>
          <w:spacing w:val="-1"/>
        </w:rPr>
        <w:t xml:space="preserve"> </w:t>
      </w:r>
      <w:r>
        <w:t>заимствования» Т.</w:t>
      </w:r>
      <w:r>
        <w:rPr>
          <w:spacing w:val="-1"/>
        </w:rPr>
        <w:t xml:space="preserve"> </w:t>
      </w:r>
      <w:r>
        <w:t>Бенфея и его последователей в</w:t>
      </w:r>
      <w:r>
        <w:rPr>
          <w:spacing w:val="-1"/>
        </w:rPr>
        <w:t xml:space="preserve"> </w:t>
      </w:r>
      <w:r>
        <w:t>России. Обобщение научных результатов разных школ и направлений.</w:t>
      </w:r>
    </w:p>
    <w:p w:rsidR="009431F2" w:rsidRDefault="005D4C70">
      <w:pPr>
        <w:pStyle w:val="a3"/>
        <w:ind w:left="1418"/>
      </w:pPr>
      <w:r>
        <w:t>Ранние</w:t>
      </w:r>
      <w:r>
        <w:rPr>
          <w:spacing w:val="35"/>
        </w:rPr>
        <w:t xml:space="preserve"> </w:t>
      </w:r>
      <w:r>
        <w:t>работы</w:t>
      </w:r>
      <w:r>
        <w:rPr>
          <w:spacing w:val="34"/>
        </w:rPr>
        <w:t xml:space="preserve"> </w:t>
      </w:r>
      <w:r>
        <w:t>А.</w:t>
      </w:r>
      <w:r>
        <w:rPr>
          <w:spacing w:val="36"/>
        </w:rPr>
        <w:t xml:space="preserve"> </w:t>
      </w:r>
      <w:r>
        <w:t>Веселовского.</w:t>
      </w:r>
      <w:r>
        <w:rPr>
          <w:spacing w:val="45"/>
        </w:rPr>
        <w:t xml:space="preserve"> </w:t>
      </w:r>
      <w:r>
        <w:t>«Сравнительная</w:t>
      </w:r>
      <w:r>
        <w:rPr>
          <w:spacing w:val="40"/>
        </w:rPr>
        <w:t xml:space="preserve"> </w:t>
      </w:r>
      <w:r>
        <w:t>мифология</w:t>
      </w:r>
      <w:r>
        <w:rPr>
          <w:spacing w:val="3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её</w:t>
      </w:r>
      <w:r>
        <w:rPr>
          <w:spacing w:val="35"/>
        </w:rPr>
        <w:t xml:space="preserve"> </w:t>
      </w:r>
      <w:r>
        <w:t>метод»</w:t>
      </w:r>
      <w:r>
        <w:rPr>
          <w:spacing w:val="29"/>
        </w:rPr>
        <w:t xml:space="preserve"> </w:t>
      </w:r>
      <w:r>
        <w:rPr>
          <w:spacing w:val="-2"/>
        </w:rPr>
        <w:t>(1873).</w:t>
      </w:r>
    </w:p>
    <w:p w:rsidR="009431F2" w:rsidRDefault="005D4C70">
      <w:pPr>
        <w:pStyle w:val="a3"/>
        <w:spacing w:before="1"/>
      </w:pPr>
      <w:r>
        <w:t>Идеи</w:t>
      </w:r>
      <w:r>
        <w:rPr>
          <w:spacing w:val="-14"/>
        </w:rPr>
        <w:t xml:space="preserve"> </w:t>
      </w:r>
      <w:r>
        <w:t>типологического</w:t>
      </w:r>
      <w:r>
        <w:rPr>
          <w:spacing w:val="-12"/>
        </w:rPr>
        <w:t xml:space="preserve"> </w:t>
      </w:r>
      <w:r>
        <w:t>изучения</w:t>
      </w:r>
      <w:r>
        <w:rPr>
          <w:spacing w:val="-13"/>
        </w:rPr>
        <w:t xml:space="preserve"> </w:t>
      </w:r>
      <w:r>
        <w:rPr>
          <w:spacing w:val="-2"/>
        </w:rPr>
        <w:t>литературы.</w:t>
      </w:r>
    </w:p>
    <w:p w:rsidR="009431F2" w:rsidRDefault="005D4C70">
      <w:pPr>
        <w:pStyle w:val="a3"/>
        <w:spacing w:before="2"/>
        <w:ind w:right="275" w:firstLine="707"/>
      </w:pPr>
      <w:r>
        <w:t>Грандиозность замысла «Исторической поэтики». Взгляд А.Н. Веселовского на поэтику как особую отрасль филологической науки. Рассмотрение становления поэтического текста в недрах «игрового синкретизма».</w:t>
      </w:r>
    </w:p>
    <w:p w:rsidR="009431F2" w:rsidRDefault="005D4C70">
      <w:pPr>
        <w:pStyle w:val="a3"/>
        <w:ind w:left="1418"/>
      </w:pPr>
      <w:r>
        <w:rPr>
          <w:u w:val="single"/>
        </w:rPr>
        <w:t>Для</w:t>
      </w:r>
      <w:r>
        <w:rPr>
          <w:spacing w:val="-14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9431F2" w:rsidRDefault="005D4C70">
      <w:pPr>
        <w:pStyle w:val="a3"/>
        <w:ind w:left="1418" w:right="3951"/>
      </w:pPr>
      <w:r>
        <w:t>Современные</w:t>
      </w:r>
      <w:r>
        <w:rPr>
          <w:spacing w:val="-11"/>
        </w:rPr>
        <w:t xml:space="preserve"> </w:t>
      </w:r>
      <w:r>
        <w:t>концепции</w:t>
      </w:r>
      <w:r>
        <w:rPr>
          <w:spacing w:val="-10"/>
        </w:rPr>
        <w:t xml:space="preserve"> </w:t>
      </w:r>
      <w:r>
        <w:t>исторической</w:t>
      </w:r>
      <w:r>
        <w:rPr>
          <w:spacing w:val="-11"/>
        </w:rPr>
        <w:t xml:space="preserve"> </w:t>
      </w:r>
      <w:r>
        <w:t xml:space="preserve">поэтики. </w:t>
      </w:r>
      <w:r>
        <w:rPr>
          <w:u w:val="single"/>
        </w:rPr>
        <w:t>Формы самостоятельной работы:</w:t>
      </w:r>
    </w:p>
    <w:p w:rsidR="009431F2" w:rsidRDefault="005D4C70">
      <w:pPr>
        <w:pStyle w:val="a3"/>
        <w:ind w:right="267" w:firstLine="707"/>
      </w:pPr>
      <w:r>
        <w:t>Реферативное сообщение «Историческая поэтика и ее роль в современном литературоведении». Применение методологии исторической поэтики к анализу конкретного литературного произведения.</w:t>
      </w:r>
    </w:p>
    <w:p w:rsidR="009431F2" w:rsidRDefault="009431F2">
      <w:pPr>
        <w:pStyle w:val="a3"/>
        <w:sectPr w:rsidR="009431F2">
          <w:pgSz w:w="11930" w:h="16860"/>
          <w:pgMar w:top="1020" w:right="566" w:bottom="280" w:left="992" w:header="720" w:footer="720" w:gutter="0"/>
          <w:cols w:space="720"/>
        </w:sectPr>
      </w:pPr>
    </w:p>
    <w:p w:rsidR="009431F2" w:rsidRDefault="005D4C70">
      <w:pPr>
        <w:pStyle w:val="1"/>
        <w:spacing w:before="76"/>
      </w:pPr>
      <w:r>
        <w:t>Тема</w:t>
      </w:r>
      <w:r>
        <w:rPr>
          <w:spacing w:val="56"/>
        </w:rPr>
        <w:t xml:space="preserve">   </w:t>
      </w:r>
      <w:r>
        <w:t>5.</w:t>
      </w:r>
      <w:r>
        <w:rPr>
          <w:spacing w:val="56"/>
        </w:rPr>
        <w:t xml:space="preserve">   </w:t>
      </w:r>
      <w:r>
        <w:t>Литературоведение</w:t>
      </w:r>
      <w:r>
        <w:rPr>
          <w:spacing w:val="76"/>
        </w:rPr>
        <w:t xml:space="preserve">   </w:t>
      </w:r>
      <w:r>
        <w:t>на</w:t>
      </w:r>
      <w:r>
        <w:rPr>
          <w:spacing w:val="75"/>
        </w:rPr>
        <w:t xml:space="preserve">   </w:t>
      </w:r>
      <w:r>
        <w:t>этапе</w:t>
      </w:r>
      <w:r>
        <w:rPr>
          <w:spacing w:val="74"/>
        </w:rPr>
        <w:t xml:space="preserve">   </w:t>
      </w:r>
      <w:r>
        <w:t>неклассической</w:t>
      </w:r>
      <w:r>
        <w:rPr>
          <w:spacing w:val="77"/>
        </w:rPr>
        <w:t xml:space="preserve">   </w:t>
      </w:r>
      <w:r>
        <w:rPr>
          <w:spacing w:val="-2"/>
        </w:rPr>
        <w:t>науки.</w:t>
      </w:r>
    </w:p>
    <w:p w:rsidR="009431F2" w:rsidRDefault="005D4C70">
      <w:pPr>
        <w:ind w:left="710"/>
        <w:jc w:val="both"/>
        <w:rPr>
          <w:b/>
          <w:sz w:val="24"/>
        </w:rPr>
      </w:pPr>
      <w:r>
        <w:rPr>
          <w:b/>
          <w:sz w:val="24"/>
        </w:rPr>
        <w:t>Западноевропейское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литературоведение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первой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половине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ХХ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века</w:t>
      </w:r>
    </w:p>
    <w:p w:rsidR="009431F2" w:rsidRDefault="005D4C70">
      <w:pPr>
        <w:pStyle w:val="a3"/>
        <w:ind w:right="279" w:firstLine="707"/>
      </w:pPr>
      <w:r>
        <w:t>Взаимосвязь герменевтики и феноменологии в их историческом развитии. Их близость</w:t>
      </w:r>
      <w:r>
        <w:rPr>
          <w:spacing w:val="-2"/>
        </w:rPr>
        <w:t xml:space="preserve"> </w:t>
      </w:r>
      <w:r>
        <w:t>и различие.</w:t>
      </w:r>
      <w:r>
        <w:rPr>
          <w:spacing w:val="-1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феноменологии на</w:t>
      </w:r>
      <w:r>
        <w:rPr>
          <w:spacing w:val="-2"/>
        </w:rPr>
        <w:t xml:space="preserve"> </w:t>
      </w:r>
      <w:r>
        <w:t>герменевтику.</w:t>
      </w:r>
      <w:r>
        <w:rPr>
          <w:spacing w:val="-1"/>
        </w:rPr>
        <w:t xml:space="preserve"> </w:t>
      </w:r>
      <w:r>
        <w:t>«Феноменологическая прививка». Крупнейшие представители учения о «феноменах сознания»: Брентано, Гуссерль (1895-1938).</w:t>
      </w:r>
    </w:p>
    <w:p w:rsidR="009431F2" w:rsidRDefault="005D4C70">
      <w:pPr>
        <w:pStyle w:val="a3"/>
        <w:ind w:right="276" w:firstLine="707"/>
      </w:pPr>
      <w:r>
        <w:t>Роль Мартина Хайдегера (1889-1976) как ключевой фигуры, обозначившей пересечение герменевтики, феноменологии, экзистенциализма.</w:t>
      </w:r>
    </w:p>
    <w:p w:rsidR="009431F2" w:rsidRDefault="005D4C70">
      <w:pPr>
        <w:pStyle w:val="a3"/>
        <w:ind w:left="1418"/>
      </w:pPr>
      <w:r>
        <w:rPr>
          <w:u w:val="single"/>
        </w:rPr>
        <w:t>Для</w:t>
      </w:r>
      <w:r>
        <w:rPr>
          <w:spacing w:val="-14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9431F2" w:rsidRDefault="005D4C70">
      <w:pPr>
        <w:pStyle w:val="a3"/>
        <w:ind w:right="332" w:firstLine="707"/>
      </w:pPr>
      <w:r>
        <w:t>Психоанализ и его роль в формировании современного литературоведения. К._Г. Юнг и концепции современного литературоведения.</w:t>
      </w:r>
    </w:p>
    <w:p w:rsidR="009431F2" w:rsidRDefault="005D4C70">
      <w:pPr>
        <w:pStyle w:val="a3"/>
        <w:ind w:left="1418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9431F2" w:rsidRDefault="005D4C70">
      <w:pPr>
        <w:pStyle w:val="a3"/>
        <w:spacing w:before="3"/>
        <w:ind w:right="266" w:firstLine="707"/>
      </w:pPr>
      <w:r>
        <w:t>Составление таблицы «Труды К.-Г. Юнга и их значение в литературоведческой науке». Сообщение «Психоанализ и его роль в развитии теории и методологии литературоведческих исследований». Применение стратегии псиохоанализа к анализу конкретного литературного произведения.</w:t>
      </w:r>
    </w:p>
    <w:p w:rsidR="009431F2" w:rsidRDefault="009431F2">
      <w:pPr>
        <w:pStyle w:val="a3"/>
        <w:ind w:left="0"/>
        <w:jc w:val="left"/>
      </w:pPr>
    </w:p>
    <w:p w:rsidR="009431F2" w:rsidRDefault="005D4C70">
      <w:pPr>
        <w:pStyle w:val="1"/>
        <w:ind w:right="4312"/>
      </w:pPr>
      <w:r>
        <w:t>Тема</w:t>
      </w:r>
      <w:r>
        <w:rPr>
          <w:spacing w:val="-5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Отечественное</w:t>
      </w:r>
      <w:r>
        <w:rPr>
          <w:spacing w:val="-6"/>
        </w:rPr>
        <w:t xml:space="preserve"> </w:t>
      </w:r>
      <w:r>
        <w:t>литературоведение в первой половине ХХ века</w:t>
      </w:r>
    </w:p>
    <w:p w:rsidR="009431F2" w:rsidRDefault="005D4C70">
      <w:pPr>
        <w:pStyle w:val="a3"/>
        <w:ind w:right="270" w:firstLine="707"/>
      </w:pPr>
      <w:r>
        <w:t>Первый этап марксистского литературоведения в России. Эстетические и</w:t>
      </w:r>
      <w:r>
        <w:rPr>
          <w:spacing w:val="40"/>
        </w:rPr>
        <w:t xml:space="preserve"> </w:t>
      </w:r>
      <w:r>
        <w:t>теоретико-литературные взгляды Г.В. Плеханова. Плехановская концепция реализма и становления социалистического искусства. В.И. Ленин (1870–1924) о классовости и партийности литературы; теория отражения и ее критика в наши дни. Марксистская критика рубежа веков и начала ХХ века (А. Луначарский, В. Воровский, В. Полонский, А. Воронский). Приоритетность марксистского литературоведения в советский период. Изучение художественной литературы; в ее многосторонних связях с жизнью общества; внимание к пролетарской литературе, обоснование теории соцреализма.</w:t>
      </w:r>
    </w:p>
    <w:p w:rsidR="009431F2" w:rsidRDefault="005D4C70">
      <w:pPr>
        <w:pStyle w:val="a3"/>
        <w:ind w:right="264" w:firstLine="707"/>
      </w:pPr>
      <w:r>
        <w:t>Формальная школа в России (ОПОЯЗ, МЛК). Сборник по «Теории поэтического языка» (вып. I, 1916; вып. II, 1917), их переиздание: «Поэтика» (1919). Значение работ В. Шкловского, Ю. Тынянова, В. Жирмунского, Б. Томашевского, В. Проппа. Их полемика с импрессионистической критикой и социологическим литературоведением. Позиция В. Жирмунского в работах «Задачи поэтики» (1919-1920), «Вокруг «Поэтики ОПОЯЗа» (1919), «К вопросу о формальном методе» (1923) и др. Признание кризиса методологии, протест против «неположенных» задач истории литературы</w:t>
      </w:r>
    </w:p>
    <w:p w:rsidR="009431F2" w:rsidRDefault="005D4C70">
      <w:pPr>
        <w:pStyle w:val="a3"/>
        <w:spacing w:before="1"/>
        <w:ind w:right="272" w:firstLine="707"/>
      </w:pPr>
      <w:r>
        <w:t>Понимание произведения как художественной системы. Разработка проблем поэтики. Выведение слова из автоматизма восприятия (принцип «остранения»), связь приема с семантическими трансформациями на уровне текста и со</w:t>
      </w:r>
      <w:r>
        <w:rPr>
          <w:spacing w:val="40"/>
        </w:rPr>
        <w:t xml:space="preserve"> </w:t>
      </w:r>
      <w:r>
        <w:t>сферой стилистического употребления языковых средств. Разнообразные формы бытия этого приема у позднего Шкловского: образ-слово, образ-деталь в иерархии элементов сюжета; их роль в выявлении остраненных сущностей. Вытеснение содержания произведения в пользу чистого приема.</w:t>
      </w:r>
    </w:p>
    <w:p w:rsidR="009431F2" w:rsidRDefault="005D4C70">
      <w:pPr>
        <w:pStyle w:val="a3"/>
        <w:spacing w:before="1"/>
        <w:ind w:right="268" w:firstLine="707"/>
      </w:pPr>
      <w:r>
        <w:t>Эволюция ОПОЯЗа к пониманию содержательности формы. Неудачные попытки возродить ОПОЯЗ в 1928-1930 гг.; декларация Ю. Тынянова и Р. Якобсона «Проблемы изучения литературы и языка». Выступления Жирмунского против отрицания культурно- исторического наполнения сюжетных схем и против полемики формалистов с Веселовским. «Исследование сюжета как художественного приема не исключает задач историко-этнографического изучения».</w:t>
      </w:r>
    </w:p>
    <w:p w:rsidR="009431F2" w:rsidRDefault="005D4C70">
      <w:pPr>
        <w:pStyle w:val="a3"/>
        <w:spacing w:before="3"/>
        <w:ind w:left="1418"/>
      </w:pPr>
      <w:r>
        <w:rPr>
          <w:u w:val="single"/>
        </w:rPr>
        <w:t>Для</w:t>
      </w:r>
      <w:r>
        <w:rPr>
          <w:spacing w:val="-15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9431F2" w:rsidRDefault="005D4C70">
      <w:pPr>
        <w:pStyle w:val="a3"/>
        <w:ind w:right="267" w:firstLine="707"/>
      </w:pPr>
      <w:r>
        <w:t>Социологическое литературоведение 20-х гг. Связь с культурно-исторической школой и с революционно-демократической критикой. Претензии на построение единственно верной научной методологии марксистского толка. Рассмотрение</w:t>
      </w:r>
    </w:p>
    <w:p w:rsidR="009431F2" w:rsidRDefault="009431F2">
      <w:pPr>
        <w:pStyle w:val="a3"/>
        <w:sectPr w:rsidR="009431F2">
          <w:pgSz w:w="11930" w:h="16860"/>
          <w:pgMar w:top="1300" w:right="566" w:bottom="280" w:left="992" w:header="720" w:footer="720" w:gutter="0"/>
          <w:cols w:space="720"/>
        </w:sectPr>
      </w:pPr>
    </w:p>
    <w:p w:rsidR="009431F2" w:rsidRDefault="005D4C70">
      <w:pPr>
        <w:pStyle w:val="a3"/>
        <w:spacing w:before="77"/>
      </w:pPr>
      <w:r>
        <w:t>произведения</w:t>
      </w:r>
      <w:r>
        <w:rPr>
          <w:spacing w:val="48"/>
        </w:rPr>
        <w:t xml:space="preserve">  </w:t>
      </w:r>
      <w:r>
        <w:t>в</w:t>
      </w:r>
      <w:r>
        <w:rPr>
          <w:spacing w:val="48"/>
        </w:rPr>
        <w:t xml:space="preserve">  </w:t>
      </w:r>
      <w:r>
        <w:t>основном</w:t>
      </w:r>
      <w:r>
        <w:rPr>
          <w:spacing w:val="47"/>
        </w:rPr>
        <w:t xml:space="preserve">  </w:t>
      </w:r>
      <w:r>
        <w:t>как</w:t>
      </w:r>
      <w:r>
        <w:rPr>
          <w:spacing w:val="51"/>
        </w:rPr>
        <w:t xml:space="preserve">  </w:t>
      </w:r>
      <w:r>
        <w:t>социального</w:t>
      </w:r>
      <w:r>
        <w:rPr>
          <w:spacing w:val="49"/>
        </w:rPr>
        <w:t xml:space="preserve">  </w:t>
      </w:r>
      <w:r>
        <w:t>явления,</w:t>
      </w:r>
      <w:r>
        <w:rPr>
          <w:spacing w:val="49"/>
        </w:rPr>
        <w:t xml:space="preserve">  </w:t>
      </w:r>
      <w:r>
        <w:t>как</w:t>
      </w:r>
      <w:r>
        <w:rPr>
          <w:spacing w:val="51"/>
        </w:rPr>
        <w:t xml:space="preserve">  </w:t>
      </w:r>
      <w:r>
        <w:t>выражение</w:t>
      </w:r>
      <w:r>
        <w:rPr>
          <w:spacing w:val="48"/>
        </w:rPr>
        <w:t xml:space="preserve">  </w:t>
      </w:r>
      <w:r>
        <w:rPr>
          <w:spacing w:val="-2"/>
        </w:rPr>
        <w:t>классовой</w:t>
      </w:r>
    </w:p>
    <w:p w:rsidR="009431F2" w:rsidRDefault="005D4C70">
      <w:pPr>
        <w:pStyle w:val="a3"/>
        <w:spacing w:before="3"/>
        <w:ind w:right="277"/>
      </w:pPr>
      <w:r>
        <w:t>«психоидеологии». Понимание художественности как соответствия между творческим заданием и творческим осуществлением, понимание образа как проекции социального характера на художественное произведение. Попытки уложить литературный процесс в определенные</w:t>
      </w:r>
      <w:r>
        <w:rPr>
          <w:spacing w:val="80"/>
          <w:w w:val="150"/>
        </w:rPr>
        <w:t xml:space="preserve"> </w:t>
      </w:r>
      <w:r>
        <w:t>социально-экономические</w:t>
      </w:r>
      <w:r>
        <w:rPr>
          <w:spacing w:val="80"/>
          <w:w w:val="150"/>
        </w:rPr>
        <w:t xml:space="preserve"> </w:t>
      </w:r>
      <w:r>
        <w:t>схемы.</w:t>
      </w:r>
      <w:r>
        <w:rPr>
          <w:spacing w:val="80"/>
          <w:w w:val="150"/>
        </w:rPr>
        <w:t xml:space="preserve"> </w:t>
      </w:r>
      <w:r>
        <w:t>Социологичность</w:t>
      </w:r>
      <w:r>
        <w:rPr>
          <w:spacing w:val="80"/>
          <w:w w:val="150"/>
        </w:rPr>
        <w:t xml:space="preserve"> </w:t>
      </w:r>
      <w:r>
        <w:t>трактовки</w:t>
      </w:r>
      <w:r>
        <w:rPr>
          <w:spacing w:val="80"/>
          <w:w w:val="150"/>
        </w:rPr>
        <w:t xml:space="preserve"> </w:t>
      </w:r>
      <w:r>
        <w:t>стиля.</w:t>
      </w:r>
    </w:p>
    <w:p w:rsidR="009431F2" w:rsidRDefault="005D4C70">
      <w:pPr>
        <w:pStyle w:val="a3"/>
        <w:ind w:right="269"/>
      </w:pPr>
      <w:r>
        <w:t>«Социологическая поэтика» В. Фриче (1870-–1939), недооценка им творческой природы искусства и «формально-художественных вопросов». П.Н. Сакулин (1868–1930)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его труд «Социологический метод в литературоведении» (1925). Отождествление художественного образа и действительности в работах В. Переверзева (1882–1968). Понимание произведения как «объективного бытия, выражение, которого складывается из материальных элементов стиля и объективно данных образов». Отрицание политической тенденциозности в искусстве. Принцип историзма социологического литературоведения. Разгром школы Переверзева (1929) и его причины.</w:t>
      </w:r>
    </w:p>
    <w:p w:rsidR="009431F2" w:rsidRDefault="005D4C70">
      <w:pPr>
        <w:pStyle w:val="a3"/>
        <w:ind w:left="1418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9431F2" w:rsidRDefault="005D4C70">
      <w:pPr>
        <w:pStyle w:val="a3"/>
        <w:spacing w:before="3"/>
        <w:ind w:right="267" w:firstLine="707"/>
      </w:pPr>
      <w:r>
        <w:t>Составление синхронической таблицы: «Анализ достоинств и недостатков социологической школы». Конспектирование источников. Применение стратегии социологизма к анализу конкретного литературного произведения.</w:t>
      </w:r>
    </w:p>
    <w:p w:rsidR="009431F2" w:rsidRDefault="009431F2">
      <w:pPr>
        <w:pStyle w:val="a3"/>
        <w:ind w:left="0"/>
        <w:jc w:val="left"/>
      </w:pPr>
    </w:p>
    <w:p w:rsidR="009431F2" w:rsidRDefault="005D4C70">
      <w:pPr>
        <w:pStyle w:val="1"/>
        <w:ind w:right="4936"/>
      </w:pPr>
      <w:r>
        <w:t>Тема</w:t>
      </w:r>
      <w:r>
        <w:rPr>
          <w:spacing w:val="-4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Западное</w:t>
      </w:r>
      <w:r>
        <w:rPr>
          <w:spacing w:val="-5"/>
        </w:rPr>
        <w:t xml:space="preserve"> </w:t>
      </w:r>
      <w:r>
        <w:t>литературоведение во второй половине ХХ века</w:t>
      </w:r>
    </w:p>
    <w:p w:rsidR="009431F2" w:rsidRDefault="005D4C70">
      <w:pPr>
        <w:pStyle w:val="a3"/>
        <w:spacing w:before="1"/>
        <w:ind w:right="273" w:firstLine="707"/>
      </w:pPr>
      <w:r>
        <w:t>Развитие традиций герменевтики в середине ХХ века. Роль трудов Ханса-Георга Гадамера (1900–2002). Его признание особой роли слова и языка в целом в жизни человека. Толкование герменевтики как теории интерпретации текста. Неразрывность процессов понимания и интерпретации. Принцип герменевтического круга (развитие идеи Шлейермахера). Дальнейшее развитие идей современной герменевтики в трудах</w:t>
      </w:r>
      <w:r>
        <w:rPr>
          <w:spacing w:val="40"/>
        </w:rPr>
        <w:t xml:space="preserve"> </w:t>
      </w:r>
      <w:r>
        <w:t xml:space="preserve">П. </w:t>
      </w:r>
      <w:r>
        <w:rPr>
          <w:spacing w:val="-2"/>
        </w:rPr>
        <w:t>Рикера.</w:t>
      </w:r>
    </w:p>
    <w:p w:rsidR="009431F2" w:rsidRDefault="005D4C70">
      <w:pPr>
        <w:pStyle w:val="a3"/>
        <w:ind w:right="268" w:firstLine="707"/>
      </w:pPr>
      <w:r>
        <w:t>Востребованность в России идей герменевтики и феноменологии (М. Хайдеггер, Г. Гадамер, П. Рикёр). Состояние “рецептивной эстетики” (М. Науман, В. Изер, Э. Хирш, Х. Яусс)</w:t>
      </w:r>
      <w:r>
        <w:rPr>
          <w:vertAlign w:val="superscript"/>
        </w:rPr>
        <w:t>1</w:t>
      </w:r>
      <w:r>
        <w:t xml:space="preserve">. Полемика с деконструктивизмом. Сопоставление историко-функционального изучения литературы и рецептивной эстетики. Понятие художественной коммуникации как процесс вербального взаимодействия основной триады </w:t>
      </w:r>
      <w:r>
        <w:rPr>
          <w:i/>
        </w:rPr>
        <w:t>адресант-сообщение-адресат</w:t>
      </w:r>
      <w:r>
        <w:t>: писатель-произведение-читатель (автор-текст-интерпретатор). Разработка данной проблемы в отечественном и зарубежном литературоведении.</w:t>
      </w:r>
    </w:p>
    <w:p w:rsidR="009431F2" w:rsidRDefault="005D4C70">
      <w:pPr>
        <w:pStyle w:val="a3"/>
        <w:ind w:right="267" w:firstLine="707"/>
      </w:pPr>
      <w:r>
        <w:t>Сравнительный анализ зарубежных и отечественных концепций структуральной поэтики (Р. Якобсон, Я. Мукаржовский, Ю. Лотман). Сопоставление различных аспектов теории текста в отечественном и зарубежном литературоведении: а) в рамках семиотически ориентированной культурологии (М. Бахтин, Ю. Лотман); б) в русле постструктуралистского его понимания (Р. Барт, Ж. Деррида). Интерес к</w:t>
      </w:r>
      <w:r>
        <w:rPr>
          <w:spacing w:val="40"/>
        </w:rPr>
        <w:t xml:space="preserve"> </w:t>
      </w:r>
      <w:r>
        <w:t>наследию Бахтина и русских формалистов в зарубежном постструктурализме 60-х годов. Методологическая востребованность идей постструктурализма в отечественных теоретических и историко-литературных работах.</w:t>
      </w:r>
    </w:p>
    <w:p w:rsidR="009431F2" w:rsidRDefault="005D4C70">
      <w:pPr>
        <w:pStyle w:val="a3"/>
        <w:spacing w:before="1"/>
        <w:ind w:right="285" w:firstLine="707"/>
      </w:pPr>
      <w:r>
        <w:t>Постструктуралистское понимание текста (Ж. Деррида, Ю. Кристева, Р. Барт). Основополагающее значение понятия «текст». Текст и смысл (ср. гегелевское: «Форма и содержание»). Теория интертекстуальности.</w:t>
      </w:r>
    </w:p>
    <w:p w:rsidR="009431F2" w:rsidRDefault="005D4C70">
      <w:pPr>
        <w:pStyle w:val="a3"/>
        <w:spacing w:before="2"/>
        <w:ind w:left="1418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9431F2" w:rsidRDefault="005D4C70">
      <w:pPr>
        <w:pStyle w:val="a3"/>
        <w:ind w:right="288" w:firstLine="707"/>
      </w:pPr>
      <w:r>
        <w:t>Деконструктивизм и его связь с лингвистическим структурализмом Ф. Де Соссюра. Мысль об автономии художественного текста, живущего по своим законам. Отсутствие в нем «твердого смысла», который «вчитывается» читателем. Критика логоцентрической линейной концепции, полагающей, что во всем есть смысл. Призыв к «свободной игре» с текстом,</w:t>
      </w:r>
      <w:r>
        <w:rPr>
          <w:spacing w:val="40"/>
        </w:rPr>
        <w:t xml:space="preserve"> </w:t>
      </w:r>
      <w:r>
        <w:t>предполагающим</w:t>
      </w:r>
      <w:r>
        <w:rPr>
          <w:spacing w:val="40"/>
        </w:rPr>
        <w:t xml:space="preserve"> </w:t>
      </w:r>
      <w:r>
        <w:t>любые</w:t>
      </w:r>
      <w:r>
        <w:rPr>
          <w:spacing w:val="40"/>
        </w:rPr>
        <w:t xml:space="preserve"> </w:t>
      </w:r>
      <w:r>
        <w:t>истолкования,</w:t>
      </w:r>
      <w:r>
        <w:rPr>
          <w:spacing w:val="40"/>
        </w:rPr>
        <w:t xml:space="preserve"> </w:t>
      </w:r>
      <w:r>
        <w:t>безграничный</w:t>
      </w:r>
      <w:r>
        <w:rPr>
          <w:spacing w:val="40"/>
        </w:rPr>
        <w:t xml:space="preserve"> </w:t>
      </w:r>
      <w:r>
        <w:t>смысл. «Литература</w:t>
      </w:r>
    </w:p>
    <w:p w:rsidR="009431F2" w:rsidRDefault="005D4C70">
      <w:pPr>
        <w:pStyle w:val="a3"/>
        <w:spacing w:before="9"/>
        <w:ind w:left="0"/>
        <w:jc w:val="left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138285</wp:posOffset>
                </wp:positionV>
                <wp:extent cx="182880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8800" y="634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A38B0" id="Graphic 4" o:spid="_x0000_s1026" style="position:absolute;margin-left:85.1pt;margin-top:10.9pt;width:2in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" path="m1828800,l,,,6349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431F2" w:rsidRDefault="005D4C70">
      <w:pPr>
        <w:spacing w:before="29"/>
        <w:ind w:left="710" w:right="379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Подробнее</w:t>
      </w:r>
      <w:r>
        <w:rPr>
          <w:spacing w:val="-7"/>
          <w:sz w:val="20"/>
        </w:rPr>
        <w:t xml:space="preserve"> </w:t>
      </w:r>
      <w:r>
        <w:rPr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z w:val="20"/>
        </w:rPr>
        <w:t>рецептивной</w:t>
      </w:r>
      <w:r>
        <w:rPr>
          <w:spacing w:val="-7"/>
          <w:sz w:val="20"/>
        </w:rPr>
        <w:t xml:space="preserve"> </w:t>
      </w:r>
      <w:r>
        <w:rPr>
          <w:sz w:val="20"/>
        </w:rPr>
        <w:t>эстетике</w:t>
      </w:r>
      <w:r>
        <w:rPr>
          <w:spacing w:val="-7"/>
          <w:sz w:val="20"/>
        </w:rPr>
        <w:t xml:space="preserve"> </w:t>
      </w:r>
      <w:r>
        <w:rPr>
          <w:sz w:val="20"/>
        </w:rPr>
        <w:t>см.:</w:t>
      </w:r>
      <w:r>
        <w:rPr>
          <w:spacing w:val="-10"/>
          <w:sz w:val="20"/>
        </w:rPr>
        <w:t xml:space="preserve"> </w:t>
      </w:r>
      <w:r>
        <w:rPr>
          <w:sz w:val="20"/>
        </w:rPr>
        <w:t>История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методология</w:t>
      </w:r>
      <w:r>
        <w:rPr>
          <w:spacing w:val="-5"/>
          <w:sz w:val="20"/>
        </w:rPr>
        <w:t xml:space="preserve"> </w:t>
      </w:r>
      <w:r>
        <w:rPr>
          <w:sz w:val="20"/>
        </w:rPr>
        <w:t>литературоведения:</w:t>
      </w:r>
      <w:r>
        <w:rPr>
          <w:spacing w:val="-7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-7"/>
          <w:sz w:val="20"/>
        </w:rPr>
        <w:t xml:space="preserve"> </w:t>
      </w:r>
      <w:r>
        <w:rPr>
          <w:sz w:val="20"/>
        </w:rPr>
        <w:t>/</w:t>
      </w:r>
      <w:r>
        <w:rPr>
          <w:spacing w:val="-13"/>
          <w:sz w:val="20"/>
        </w:rPr>
        <w:t xml:space="preserve"> </w:t>
      </w:r>
      <w:r>
        <w:rPr>
          <w:sz w:val="20"/>
        </w:rPr>
        <w:t>Сост. Егорова Л.П. – Ставрополь, 2002 (Рукопись).</w:t>
      </w:r>
    </w:p>
    <w:p w:rsidR="009431F2" w:rsidRDefault="009431F2">
      <w:pPr>
        <w:rPr>
          <w:sz w:val="20"/>
        </w:rPr>
        <w:sectPr w:rsidR="009431F2">
          <w:pgSz w:w="11930" w:h="16860"/>
          <w:pgMar w:top="1020" w:right="566" w:bottom="280" w:left="992" w:header="720" w:footer="720" w:gutter="0"/>
          <w:cols w:space="720"/>
        </w:sectPr>
      </w:pPr>
    </w:p>
    <w:p w:rsidR="009431F2" w:rsidRDefault="005D4C70">
      <w:pPr>
        <w:pStyle w:val="a3"/>
        <w:spacing w:before="77" w:line="242" w:lineRule="auto"/>
        <w:ind w:right="278"/>
      </w:pPr>
      <w:r>
        <w:t>уничтожает себя вследствие своей безграничности» (Ж. Деррида). Сомнения в способности человека к объективному познанию мира.</w:t>
      </w:r>
    </w:p>
    <w:p w:rsidR="009431F2" w:rsidRDefault="005D4C70">
      <w:pPr>
        <w:pStyle w:val="a3"/>
        <w:ind w:right="281" w:firstLine="707"/>
      </w:pPr>
      <w:r>
        <w:t>Йельский университет как центр американского деконструктивизма. Популярность работ П. де Мана, Д. Хартмена, Г. Блума, Д. Миллера. Интерес к внутренним потенциям текста. Развитие идей современного неориторизма, интерес к фигурам речи, аллегориям. Книга П. де Мана «Аллегории чтения: фигуры речи у Руссо, Ницше, Рильке и Пруста» (1979). Лингвориторическая парадигма в отечественной филологии. Тезис об абсолютном произволе языка, «сумасшествии слов».</w:t>
      </w:r>
    </w:p>
    <w:p w:rsidR="009431F2" w:rsidRDefault="005D4C70">
      <w:pPr>
        <w:pStyle w:val="a3"/>
        <w:ind w:left="1418"/>
      </w:pPr>
      <w:r>
        <w:rPr>
          <w:u w:val="single"/>
        </w:rPr>
        <w:t>Формы</w:t>
      </w:r>
      <w:r>
        <w:rPr>
          <w:spacing w:val="-12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9431F2" w:rsidRDefault="005D4C70">
      <w:pPr>
        <w:pStyle w:val="a3"/>
        <w:ind w:right="354" w:firstLine="707"/>
      </w:pPr>
      <w:r>
        <w:t>Подготовка аналитической статьи о современном деконструктивизме. Применение стратегии деконструктивизма к анализу</w:t>
      </w:r>
      <w:r>
        <w:rPr>
          <w:spacing w:val="-3"/>
        </w:rPr>
        <w:t xml:space="preserve"> </w:t>
      </w:r>
      <w:r>
        <w:t>конкретного литературного произведения.</w:t>
      </w:r>
    </w:p>
    <w:p w:rsidR="009431F2" w:rsidRDefault="005D4C70">
      <w:pPr>
        <w:pStyle w:val="1"/>
        <w:spacing w:before="274"/>
        <w:ind w:right="4310"/>
      </w:pPr>
      <w:r>
        <w:t>Тема</w:t>
      </w:r>
      <w:r>
        <w:rPr>
          <w:spacing w:val="-5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Отечественное</w:t>
      </w:r>
      <w:r>
        <w:rPr>
          <w:spacing w:val="-4"/>
        </w:rPr>
        <w:t xml:space="preserve"> </w:t>
      </w:r>
      <w:r>
        <w:t>литературоведение во второй половине ХХ века</w:t>
      </w:r>
    </w:p>
    <w:p w:rsidR="009431F2" w:rsidRDefault="005D4C70">
      <w:pPr>
        <w:pStyle w:val="a3"/>
        <w:ind w:right="272" w:firstLine="707"/>
      </w:pPr>
      <w:r>
        <w:t>Академическое литературоведение. Основные методы и направления академического литературоведения. Московско-тартуская школа. Варианты названий и их обоснование. Ведущая роль Ю. Лотмана (1922-1993) в организации научных сил. Неприятие официоза; выработка плодотворных организационных форм</w:t>
      </w:r>
      <w:r>
        <w:rPr>
          <w:spacing w:val="40"/>
        </w:rPr>
        <w:t xml:space="preserve"> </w:t>
      </w:r>
      <w:r>
        <w:t>(«Летние школы»). Установка на междисциплинарное общение и сотрудничество. Работы В.Н. Топорова, В.В. Иванова, Б. Успенского.</w:t>
      </w:r>
    </w:p>
    <w:p w:rsidR="009431F2" w:rsidRDefault="005D4C70">
      <w:pPr>
        <w:pStyle w:val="a3"/>
        <w:spacing w:before="1"/>
        <w:ind w:left="1418"/>
      </w:pPr>
      <w:r>
        <w:rPr>
          <w:u w:val="single"/>
        </w:rPr>
        <w:t>Для</w:t>
      </w:r>
      <w:r>
        <w:rPr>
          <w:spacing w:val="-17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9431F2" w:rsidRDefault="005D4C70">
      <w:pPr>
        <w:pStyle w:val="a3"/>
        <w:ind w:right="292" w:firstLine="707"/>
      </w:pPr>
      <w:r>
        <w:t>Разработка теории текста в русле семиотически ориентированной культурологии. Интерес к мифологическим структурам и их роли в современном искусстве. Д. Лихачев и его роль в развитии литературоведения. Реализация принципа историзма.</w:t>
      </w:r>
    </w:p>
    <w:p w:rsidR="009431F2" w:rsidRDefault="005D4C70">
      <w:pPr>
        <w:pStyle w:val="a3"/>
        <w:ind w:left="1418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9431F2" w:rsidRDefault="005D4C70">
      <w:pPr>
        <w:pStyle w:val="a3"/>
        <w:spacing w:before="2"/>
        <w:ind w:right="646" w:firstLine="707"/>
      </w:pPr>
      <w:r>
        <w:t>Завершение работы над синхронически-диахронической таблицей. Подготовка реферата по избранной теме.</w:t>
      </w:r>
    </w:p>
    <w:p w:rsidR="009431F2" w:rsidRDefault="005D4C70">
      <w:pPr>
        <w:pStyle w:val="1"/>
        <w:spacing w:before="274"/>
        <w:ind w:right="2929"/>
      </w:pPr>
      <w:r>
        <w:t>Тема</w:t>
      </w:r>
      <w:r>
        <w:rPr>
          <w:spacing w:val="-4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Академическое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вузовское</w:t>
      </w:r>
      <w:r>
        <w:rPr>
          <w:spacing w:val="-2"/>
        </w:rPr>
        <w:t xml:space="preserve"> </w:t>
      </w:r>
      <w:r>
        <w:t>литературоведение на современном этапе</w:t>
      </w:r>
    </w:p>
    <w:p w:rsidR="009431F2" w:rsidRDefault="005D4C70">
      <w:pPr>
        <w:pStyle w:val="a3"/>
        <w:ind w:right="273" w:firstLine="707"/>
      </w:pPr>
      <w:r>
        <w:t>Разработка проблем теории литературы, проблемы стиля и других актуальных проблем литературоведения в трудах научных сотрудников Института мировой литературы. Антропологический поворот в литературоведении и его значение</w:t>
      </w:r>
    </w:p>
    <w:p w:rsidR="009431F2" w:rsidRDefault="005D4C70">
      <w:pPr>
        <w:pStyle w:val="a3"/>
        <w:ind w:left="1418"/>
      </w:pPr>
      <w:r>
        <w:rPr>
          <w:u w:val="single"/>
        </w:rPr>
        <w:t>Для</w:t>
      </w:r>
      <w:r>
        <w:rPr>
          <w:spacing w:val="-14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9431F2" w:rsidRDefault="005D4C70">
      <w:pPr>
        <w:pStyle w:val="a3"/>
        <w:ind w:left="1418" w:right="1880"/>
      </w:pPr>
      <w:r>
        <w:t>Постмодернизм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этап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современного</w:t>
      </w:r>
      <w:r>
        <w:rPr>
          <w:spacing w:val="-7"/>
        </w:rPr>
        <w:t xml:space="preserve"> </w:t>
      </w:r>
      <w:r>
        <w:t xml:space="preserve">литературоведения. </w:t>
      </w:r>
      <w:r>
        <w:rPr>
          <w:u w:val="single"/>
        </w:rPr>
        <w:t>Формы самостоятельной работы:</w:t>
      </w:r>
    </w:p>
    <w:p w:rsidR="009431F2" w:rsidRDefault="005D4C70">
      <w:pPr>
        <w:pStyle w:val="a3"/>
        <w:ind w:right="276" w:firstLine="707"/>
      </w:pPr>
      <w:r>
        <w:t xml:space="preserve">Завершение работы над синхронически-диахронической таблицей. Подготовка реферата по избранной теме. Составление аналитической справки «Словари </w:t>
      </w:r>
      <w:r>
        <w:rPr>
          <w:spacing w:val="-2"/>
        </w:rPr>
        <w:t>постмодернизма».</w:t>
      </w:r>
    </w:p>
    <w:p w:rsidR="009431F2" w:rsidRDefault="005D4C70">
      <w:pPr>
        <w:pStyle w:val="1"/>
        <w:numPr>
          <w:ilvl w:val="0"/>
          <w:numId w:val="6"/>
        </w:numPr>
        <w:tabs>
          <w:tab w:val="left" w:pos="1845"/>
        </w:tabs>
        <w:spacing w:before="5" w:line="550" w:lineRule="atLeast"/>
        <w:ind w:right="1190" w:firstLine="189"/>
        <w:jc w:val="both"/>
      </w:pPr>
      <w:r>
        <w:t>Учебно-методическое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дисциплины Основная литература:</w:t>
      </w:r>
    </w:p>
    <w:p w:rsidR="009431F2" w:rsidRDefault="005D4C70">
      <w:pPr>
        <w:pStyle w:val="a4"/>
        <w:numPr>
          <w:ilvl w:val="0"/>
          <w:numId w:val="5"/>
        </w:numPr>
        <w:tabs>
          <w:tab w:val="left" w:pos="1362"/>
          <w:tab w:val="left" w:pos="1418"/>
        </w:tabs>
        <w:spacing w:before="2"/>
        <w:ind w:right="261" w:hanging="360"/>
        <w:jc w:val="both"/>
        <w:rPr>
          <w:sz w:val="24"/>
        </w:rPr>
      </w:pPr>
      <w:r>
        <w:rPr>
          <w:sz w:val="24"/>
        </w:rPr>
        <w:t>Михайловский, Н. К. Статьи о русской литературе / Н.</w:t>
      </w:r>
      <w:r>
        <w:rPr>
          <w:spacing w:val="40"/>
          <w:sz w:val="24"/>
        </w:rPr>
        <w:t xml:space="preserve"> </w:t>
      </w:r>
      <w:r>
        <w:rPr>
          <w:sz w:val="24"/>
        </w:rPr>
        <w:t>К.</w:t>
      </w:r>
      <w:r>
        <w:rPr>
          <w:spacing w:val="40"/>
          <w:sz w:val="24"/>
        </w:rPr>
        <w:t xml:space="preserve"> </w:t>
      </w:r>
      <w:r>
        <w:rPr>
          <w:sz w:val="24"/>
        </w:rPr>
        <w:t>Михайловский.</w:t>
      </w:r>
      <w:r>
        <w:rPr>
          <w:spacing w:val="40"/>
          <w:sz w:val="24"/>
        </w:rPr>
        <w:t xml:space="preserve"> </w:t>
      </w:r>
      <w:r>
        <w:rPr>
          <w:sz w:val="24"/>
        </w:rPr>
        <w:t>— Москва : Издательство Юрайт, 2019. — 408 с. — (Антология мысли). — ISBN 978- 5-534-05319-7. — Текст : электронный // ЭБС Юрайт [сайт]. — URL: https://biblio- online.ru/bcode/441549 (дата обращения: 29.05.2019).</w:t>
      </w:r>
    </w:p>
    <w:p w:rsidR="009431F2" w:rsidRDefault="005D4C70">
      <w:pPr>
        <w:pStyle w:val="a4"/>
        <w:numPr>
          <w:ilvl w:val="0"/>
          <w:numId w:val="4"/>
        </w:numPr>
        <w:tabs>
          <w:tab w:val="left" w:pos="1418"/>
        </w:tabs>
        <w:ind w:right="266"/>
        <w:jc w:val="both"/>
        <w:rPr>
          <w:sz w:val="24"/>
        </w:rPr>
      </w:pPr>
      <w:r>
        <w:rPr>
          <w:sz w:val="24"/>
        </w:rPr>
        <w:t>Потебня, А. А. Мысль и язык. Избранные работы / А. А. Потебня. — Москва : Издательство Юрайт, 2019. — 238 с. — (Антология мысли). — ISBN 978-5-534- 08604-1. — Текст : электронный // ЭБС Юрайт [сайт]. — URL: https://biblio- online.ru/bcode/437841 (дата обращения: 29.05.2019).</w:t>
      </w:r>
    </w:p>
    <w:p w:rsidR="009431F2" w:rsidRDefault="005D4C70">
      <w:pPr>
        <w:pStyle w:val="a4"/>
        <w:numPr>
          <w:ilvl w:val="0"/>
          <w:numId w:val="4"/>
        </w:numPr>
        <w:tabs>
          <w:tab w:val="left" w:pos="1418"/>
        </w:tabs>
        <w:spacing w:before="3"/>
        <w:jc w:val="both"/>
        <w:rPr>
          <w:sz w:val="24"/>
        </w:rPr>
      </w:pPr>
      <w:r>
        <w:rPr>
          <w:sz w:val="24"/>
        </w:rPr>
        <w:t>Потебня,</w:t>
      </w:r>
      <w:r>
        <w:rPr>
          <w:spacing w:val="35"/>
          <w:sz w:val="24"/>
        </w:rPr>
        <w:t xml:space="preserve"> </w:t>
      </w:r>
      <w:r>
        <w:rPr>
          <w:sz w:val="24"/>
        </w:rPr>
        <w:t>А.</w:t>
      </w:r>
      <w:r>
        <w:rPr>
          <w:spacing w:val="34"/>
          <w:sz w:val="24"/>
        </w:rPr>
        <w:t xml:space="preserve"> </w:t>
      </w:r>
      <w:r>
        <w:rPr>
          <w:sz w:val="24"/>
        </w:rPr>
        <w:t>А.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Поэтика.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/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А.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А.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Потебня.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—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64"/>
          <w:w w:val="150"/>
          <w:sz w:val="24"/>
        </w:rPr>
        <w:t xml:space="preserve"> </w:t>
      </w:r>
      <w:r>
        <w:rPr>
          <w:spacing w:val="-10"/>
          <w:sz w:val="24"/>
        </w:rPr>
        <w:t>:</w:t>
      </w:r>
    </w:p>
    <w:p w:rsidR="009431F2" w:rsidRDefault="009431F2">
      <w:pPr>
        <w:pStyle w:val="a4"/>
        <w:jc w:val="both"/>
        <w:rPr>
          <w:sz w:val="24"/>
        </w:rPr>
        <w:sectPr w:rsidR="009431F2">
          <w:pgSz w:w="11930" w:h="16860"/>
          <w:pgMar w:top="1020" w:right="566" w:bottom="280" w:left="992" w:header="720" w:footer="720" w:gutter="0"/>
          <w:cols w:space="720"/>
        </w:sectPr>
      </w:pPr>
    </w:p>
    <w:p w:rsidR="009431F2" w:rsidRDefault="005D4C70">
      <w:pPr>
        <w:pStyle w:val="a3"/>
        <w:spacing w:before="77" w:line="242" w:lineRule="auto"/>
        <w:ind w:left="1418" w:right="266"/>
      </w:pPr>
      <w:r>
        <w:t>Издательство Юрайт, 2019. — 263 с. — (Антология мысли). — ISBN 978-5-534- 07145-0. — Текст : электронный // ЭБС Юрайт [сайт]. — URL: https://biblio- online.ru/bcode/422137 (дата обращения: 29.05.2019).</w:t>
      </w:r>
    </w:p>
    <w:p w:rsidR="009431F2" w:rsidRDefault="005D4C70">
      <w:pPr>
        <w:pStyle w:val="a4"/>
        <w:numPr>
          <w:ilvl w:val="0"/>
          <w:numId w:val="4"/>
        </w:numPr>
        <w:tabs>
          <w:tab w:val="left" w:pos="1418"/>
        </w:tabs>
        <w:spacing w:line="268" w:lineRule="exact"/>
        <w:jc w:val="both"/>
        <w:rPr>
          <w:sz w:val="24"/>
        </w:rPr>
      </w:pPr>
      <w:r>
        <w:rPr>
          <w:sz w:val="24"/>
        </w:rPr>
        <w:t>Розанов,</w:t>
      </w:r>
      <w:r>
        <w:rPr>
          <w:spacing w:val="-7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"легенда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великом</w:t>
      </w:r>
      <w:r>
        <w:rPr>
          <w:spacing w:val="-5"/>
          <w:sz w:val="24"/>
        </w:rPr>
        <w:t xml:space="preserve"> </w:t>
      </w:r>
      <w:r>
        <w:rPr>
          <w:sz w:val="24"/>
        </w:rPr>
        <w:t>инквизиторе"</w:t>
      </w:r>
      <w:r>
        <w:rPr>
          <w:spacing w:val="-7"/>
          <w:sz w:val="24"/>
        </w:rPr>
        <w:t xml:space="preserve"> </w:t>
      </w:r>
      <w:r>
        <w:rPr>
          <w:sz w:val="24"/>
        </w:rPr>
        <w:t>ф.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Достоевского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Розанов.</w:t>
      </w:r>
    </w:p>
    <w:p w:rsidR="009431F2" w:rsidRDefault="005D4C70">
      <w:pPr>
        <w:pStyle w:val="a3"/>
        <w:spacing w:before="3"/>
        <w:ind w:left="1418" w:right="272"/>
      </w:pPr>
      <w:r>
        <w:t>— Москва : Издательство Юрайт, 2019. — 259 с. — (Антология мысли). — ISBN 978-5-534-10107-2. — Текст : электронный // ЭБС Юрайт [сайт]. — URL: https://biblio-online.ru/bcode/429362 (дата обращения: 29.05.2019).</w:t>
      </w:r>
    </w:p>
    <w:p w:rsidR="009431F2" w:rsidRDefault="005D4C70">
      <w:pPr>
        <w:pStyle w:val="a4"/>
        <w:numPr>
          <w:ilvl w:val="0"/>
          <w:numId w:val="4"/>
        </w:numPr>
        <w:tabs>
          <w:tab w:val="left" w:pos="1418"/>
        </w:tabs>
        <w:ind w:right="267"/>
        <w:jc w:val="both"/>
        <w:rPr>
          <w:sz w:val="24"/>
        </w:rPr>
      </w:pPr>
      <w:r>
        <w:rPr>
          <w:sz w:val="24"/>
        </w:rPr>
        <w:t xml:space="preserve">Русские эстетические трактаты в 2 т. Том 1. Классицизм / А. Ф. Мерзляков [и др.] ; под общей редакцией А. А. Сафонова. — Москва : Издательство Юрайт, 2019. — 308 с. — (Антология мысли). — ISBN 978-5-9916-9760-6. — Текст : электронный // ЭБС Юрайт [сайт]. — URL: https://biblio-online.ru/bcode/438039 (дата обращения: </w:t>
      </w:r>
      <w:r>
        <w:rPr>
          <w:spacing w:val="-2"/>
          <w:sz w:val="24"/>
        </w:rPr>
        <w:t>29.05.2019).</w:t>
      </w:r>
    </w:p>
    <w:p w:rsidR="009431F2" w:rsidRDefault="005D4C70">
      <w:pPr>
        <w:pStyle w:val="a4"/>
        <w:numPr>
          <w:ilvl w:val="0"/>
          <w:numId w:val="4"/>
        </w:numPr>
        <w:tabs>
          <w:tab w:val="left" w:pos="1418"/>
        </w:tabs>
        <w:ind w:right="270"/>
        <w:jc w:val="both"/>
        <w:rPr>
          <w:sz w:val="24"/>
        </w:rPr>
      </w:pPr>
      <w:r>
        <w:rPr>
          <w:sz w:val="24"/>
        </w:rPr>
        <w:t>Русские эстетические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трактаты в 2 т. Том 2. Романтизм / Л. Якоб [и др.]</w:t>
      </w:r>
      <w:r>
        <w:rPr>
          <w:spacing w:val="40"/>
          <w:sz w:val="24"/>
        </w:rPr>
        <w:t xml:space="preserve"> </w:t>
      </w:r>
      <w:r>
        <w:rPr>
          <w:sz w:val="24"/>
        </w:rPr>
        <w:t>; под общей редакцией А. А. Сафонова. — Москва : Издательство Юрайт, 2019. — 444 с.</w:t>
      </w:r>
    </w:p>
    <w:p w:rsidR="009431F2" w:rsidRDefault="005D4C70">
      <w:pPr>
        <w:pStyle w:val="a3"/>
        <w:ind w:left="1418" w:right="271"/>
      </w:pPr>
      <w:r>
        <w:t xml:space="preserve">— (Антология мысли). — ISBN 978-5-9916-9766-8. — Текст : электронный // ЭБС Юрайт [сайт]. — URL: https://biblio-online.ru/bcode/438092 (дата обращения: </w:t>
      </w:r>
      <w:r>
        <w:rPr>
          <w:spacing w:val="-2"/>
        </w:rPr>
        <w:t>29.05.2019).</w:t>
      </w:r>
    </w:p>
    <w:p w:rsidR="009431F2" w:rsidRDefault="005D4C70">
      <w:pPr>
        <w:pStyle w:val="1"/>
        <w:spacing w:before="1"/>
        <w:ind w:left="1389"/>
      </w:pPr>
      <w:r>
        <w:t>Дополнительная</w:t>
      </w:r>
      <w:r>
        <w:rPr>
          <w:spacing w:val="-13"/>
        </w:rPr>
        <w:t xml:space="preserve"> </w:t>
      </w:r>
      <w:r>
        <w:rPr>
          <w:spacing w:val="-2"/>
        </w:rPr>
        <w:t>литература:</w:t>
      </w:r>
    </w:p>
    <w:p w:rsidR="009431F2" w:rsidRDefault="005D4C70">
      <w:pPr>
        <w:pStyle w:val="a4"/>
        <w:numPr>
          <w:ilvl w:val="1"/>
          <w:numId w:val="4"/>
        </w:numPr>
        <w:tabs>
          <w:tab w:val="left" w:pos="2125"/>
        </w:tabs>
        <w:ind w:right="402" w:firstLine="679"/>
        <w:rPr>
          <w:sz w:val="24"/>
        </w:rPr>
      </w:pPr>
      <w:r>
        <w:rPr>
          <w:sz w:val="24"/>
        </w:rPr>
        <w:t>Воронова,</w:t>
      </w:r>
      <w:r>
        <w:rPr>
          <w:spacing w:val="-4"/>
          <w:sz w:val="24"/>
        </w:rPr>
        <w:t xml:space="preserve"> </w:t>
      </w:r>
      <w:r>
        <w:rPr>
          <w:sz w:val="24"/>
        </w:rPr>
        <w:t>Л.</w:t>
      </w:r>
      <w:r>
        <w:rPr>
          <w:spacing w:val="-4"/>
          <w:sz w:val="24"/>
        </w:rPr>
        <w:t xml:space="preserve"> </w:t>
      </w:r>
      <w:r>
        <w:rPr>
          <w:sz w:val="24"/>
        </w:rPr>
        <w:t>Я.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Проблематика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литературоведческих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исследований А.С.Архангельского на страницах «Учёных записок Казанского университета» / Л. Я. Воронова // Ученые записки Казанского университета. Серия Гуманитарные науки. - 2014. - № 2. - С. 7-17 // ЭБС Издательства «ЛАНЬ». - Режим доступа: </w:t>
      </w:r>
      <w:hyperlink r:id="rId7">
        <w:r>
          <w:rPr>
            <w:color w:val="0000FF"/>
            <w:spacing w:val="-2"/>
            <w:sz w:val="24"/>
            <w:u w:val="single" w:color="0000FF"/>
          </w:rPr>
          <w:t>http://e.lanbook.com/journal/issue/296265</w:t>
        </w:r>
      </w:hyperlink>
    </w:p>
    <w:p w:rsidR="009431F2" w:rsidRDefault="005D4C70">
      <w:pPr>
        <w:pStyle w:val="a4"/>
        <w:numPr>
          <w:ilvl w:val="1"/>
          <w:numId w:val="4"/>
        </w:numPr>
        <w:tabs>
          <w:tab w:val="left" w:pos="2125"/>
        </w:tabs>
        <w:ind w:right="723" w:firstLine="679"/>
        <w:rPr>
          <w:sz w:val="24"/>
        </w:rPr>
      </w:pPr>
      <w:r>
        <w:rPr>
          <w:sz w:val="24"/>
        </w:rPr>
        <w:t>Тынянов,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-3"/>
          <w:sz w:val="24"/>
        </w:rPr>
        <w:t xml:space="preserve"> </w:t>
      </w:r>
      <w:r>
        <w:rPr>
          <w:sz w:val="24"/>
        </w:rPr>
        <w:t>Поэтика.</w:t>
      </w:r>
      <w:r>
        <w:rPr>
          <w:spacing w:val="-6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труды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5"/>
          <w:sz w:val="24"/>
        </w:rPr>
        <w:t xml:space="preserve"> </w:t>
      </w:r>
      <w:r>
        <w:rPr>
          <w:sz w:val="24"/>
        </w:rPr>
        <w:t>Н. Тынянов. — Москва : Издательство Юрайт, 2019. — 353 с. — (Антология мысли). — ISBN 978-5-534-08758-1. — Текст : электронный // ЭБС Юрайт [сайт]. — URL: https://biblio-online.ru/bcode/437742 (дата обращения: 29.05.2019).</w:t>
      </w:r>
    </w:p>
    <w:p w:rsidR="009431F2" w:rsidRDefault="005D4C70">
      <w:pPr>
        <w:pStyle w:val="a4"/>
        <w:numPr>
          <w:ilvl w:val="1"/>
          <w:numId w:val="4"/>
        </w:numPr>
        <w:tabs>
          <w:tab w:val="left" w:pos="2125"/>
        </w:tabs>
        <w:ind w:right="393" w:firstLine="679"/>
        <w:rPr>
          <w:sz w:val="24"/>
        </w:rPr>
      </w:pPr>
      <w:r>
        <w:rPr>
          <w:sz w:val="24"/>
        </w:rPr>
        <w:t>Тюпа, В. И. Дискурсные формации : очерки по компаративной риторике : монография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pacing w:val="-7"/>
          <w:sz w:val="24"/>
        </w:rPr>
        <w:t xml:space="preserve"> </w:t>
      </w:r>
      <w:r>
        <w:rPr>
          <w:sz w:val="24"/>
        </w:rPr>
        <w:t>Тюпа.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2-е</w:t>
      </w:r>
      <w:r>
        <w:rPr>
          <w:spacing w:val="-11"/>
          <w:sz w:val="24"/>
        </w:rPr>
        <w:t xml:space="preserve"> </w:t>
      </w:r>
      <w:r>
        <w:rPr>
          <w:sz w:val="24"/>
        </w:rPr>
        <w:t>изд.,</w:t>
      </w:r>
      <w:r>
        <w:rPr>
          <w:spacing w:val="-4"/>
          <w:sz w:val="24"/>
        </w:rPr>
        <w:t xml:space="preserve"> </w:t>
      </w:r>
      <w:r>
        <w:rPr>
          <w:sz w:val="24"/>
        </w:rPr>
        <w:t>испр.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доп.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8"/>
          <w:sz w:val="24"/>
        </w:rPr>
        <w:t xml:space="preserve"> 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Юрайт,</w:t>
      </w:r>
      <w:r>
        <w:rPr>
          <w:spacing w:val="-3"/>
          <w:sz w:val="24"/>
        </w:rPr>
        <w:t xml:space="preserve"> </w:t>
      </w:r>
      <w:r>
        <w:rPr>
          <w:sz w:val="24"/>
        </w:rPr>
        <w:t>2019.</w:t>
      </w:r>
    </w:p>
    <w:p w:rsidR="009431F2" w:rsidRDefault="005D4C70">
      <w:pPr>
        <w:pStyle w:val="a3"/>
        <w:ind w:left="782" w:right="379"/>
        <w:jc w:val="left"/>
      </w:pPr>
      <w:r>
        <w:t>— 274 с. — (Актуальные монографии). — ISBN 978-5-534-06240-3. — Текст : электронный</w:t>
      </w:r>
      <w:r>
        <w:rPr>
          <w:spacing w:val="-4"/>
        </w:rPr>
        <w:t xml:space="preserve"> </w:t>
      </w:r>
      <w:r>
        <w:t>//</w:t>
      </w:r>
      <w:r>
        <w:rPr>
          <w:spacing w:val="-4"/>
        </w:rPr>
        <w:t xml:space="preserve"> </w:t>
      </w:r>
      <w:r>
        <w:t>ЭБС</w:t>
      </w:r>
      <w:r>
        <w:rPr>
          <w:spacing w:val="-4"/>
        </w:rPr>
        <w:t xml:space="preserve"> </w:t>
      </w:r>
      <w:r>
        <w:t>Юрайт</w:t>
      </w:r>
      <w:r>
        <w:rPr>
          <w:spacing w:val="-4"/>
        </w:rPr>
        <w:t xml:space="preserve"> </w:t>
      </w:r>
      <w:r>
        <w:t>[сайт].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URL:</w:t>
      </w:r>
      <w:r>
        <w:rPr>
          <w:spacing w:val="-4"/>
        </w:rPr>
        <w:t xml:space="preserve"> </w:t>
      </w:r>
      <w:r>
        <w:t>https://biblio-online.ru/bcode/441396</w:t>
      </w:r>
      <w:r>
        <w:rPr>
          <w:spacing w:val="-4"/>
        </w:rPr>
        <w:t xml:space="preserve"> </w:t>
      </w:r>
      <w:r>
        <w:t>(дата обращения: 29.05.2019).</w:t>
      </w:r>
    </w:p>
    <w:p w:rsidR="009431F2" w:rsidRDefault="005D4C70">
      <w:pPr>
        <w:pStyle w:val="a4"/>
        <w:numPr>
          <w:ilvl w:val="1"/>
          <w:numId w:val="4"/>
        </w:numPr>
        <w:tabs>
          <w:tab w:val="left" w:pos="2125"/>
        </w:tabs>
        <w:ind w:right="679" w:firstLine="679"/>
        <w:rPr>
          <w:sz w:val="24"/>
        </w:rPr>
      </w:pPr>
      <w:r>
        <w:rPr>
          <w:sz w:val="24"/>
        </w:rPr>
        <w:t>Тюпа,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ментальность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монография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Тюпа. —</w:t>
      </w:r>
      <w:r>
        <w:rPr>
          <w:spacing w:val="-4"/>
          <w:sz w:val="24"/>
        </w:rPr>
        <w:t xml:space="preserve"> </w:t>
      </w:r>
      <w:r>
        <w:rPr>
          <w:sz w:val="24"/>
        </w:rPr>
        <w:t>2-е изд., испр. и доп. — Москва : Издательство Юрайт, 2019. — 231 с. — (Актуальные</w:t>
      </w:r>
    </w:p>
    <w:p w:rsidR="009431F2" w:rsidRDefault="005D4C70">
      <w:pPr>
        <w:pStyle w:val="a3"/>
        <w:ind w:left="782"/>
        <w:jc w:val="left"/>
      </w:pPr>
      <w:r>
        <w:t>монографии).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ISBN</w:t>
      </w:r>
      <w:r>
        <w:rPr>
          <w:spacing w:val="-3"/>
        </w:rPr>
        <w:t xml:space="preserve"> </w:t>
      </w:r>
      <w:r>
        <w:t>978-5-534-06187-1.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электронный</w:t>
      </w:r>
      <w:r>
        <w:rPr>
          <w:spacing w:val="-3"/>
        </w:rPr>
        <w:t xml:space="preserve"> </w:t>
      </w:r>
      <w:r>
        <w:t>//</w:t>
      </w:r>
      <w:r>
        <w:rPr>
          <w:spacing w:val="-3"/>
        </w:rPr>
        <w:t xml:space="preserve"> </w:t>
      </w:r>
      <w:r>
        <w:t>ЭБС</w:t>
      </w:r>
      <w:r>
        <w:rPr>
          <w:spacing w:val="-3"/>
        </w:rPr>
        <w:t xml:space="preserve"> </w:t>
      </w:r>
      <w:r>
        <w:t>Юрайт</w:t>
      </w:r>
      <w:r>
        <w:rPr>
          <w:spacing w:val="-2"/>
        </w:rPr>
        <w:t xml:space="preserve"> </w:t>
      </w:r>
      <w:r>
        <w:t>[сайт]. — URL: https://biblio-online.ru/bcode/441712 (дата обращения: 29.05.2019).</w:t>
      </w:r>
    </w:p>
    <w:p w:rsidR="009431F2" w:rsidRDefault="005D4C70">
      <w:pPr>
        <w:pStyle w:val="a4"/>
        <w:numPr>
          <w:ilvl w:val="1"/>
          <w:numId w:val="4"/>
        </w:numPr>
        <w:tabs>
          <w:tab w:val="left" w:pos="2125"/>
        </w:tabs>
        <w:ind w:right="372" w:firstLine="679"/>
        <w:rPr>
          <w:sz w:val="24"/>
        </w:rPr>
      </w:pPr>
      <w:r>
        <w:rPr>
          <w:sz w:val="24"/>
        </w:rPr>
        <w:t>Феномен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неудачи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монография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Подчиненов [и др.] ; под общей редакцией А. В. Подчиненова, Т. А. Снигиревой. — 2-е изд., испр. и доп. — Москва : Издательство Юрайт, 2019. — 484 с. — (Актуальные монографии). — ISBN 978-5-534-06511-4. — Текст : электронный // ЭБС Юрайт [сайт]. — URL: https://biblio-online.ru/bcode/441609 (дата обращения: 29.05.2019)</w:t>
      </w:r>
    </w:p>
    <w:p w:rsidR="009431F2" w:rsidRDefault="005D4C70">
      <w:pPr>
        <w:pStyle w:val="a4"/>
        <w:numPr>
          <w:ilvl w:val="1"/>
          <w:numId w:val="4"/>
        </w:numPr>
        <w:tabs>
          <w:tab w:val="left" w:pos="2125"/>
        </w:tabs>
        <w:spacing w:before="6"/>
        <w:ind w:right="400" w:firstLine="679"/>
        <w:rPr>
          <w:sz w:val="24"/>
        </w:rPr>
      </w:pPr>
      <w:r>
        <w:rPr>
          <w:sz w:val="24"/>
        </w:rPr>
        <w:t>Энгельгардт, Б. М. Литературоведение. Избранное / Б. М. Энгельгардт. — Москва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Юрайт,</w:t>
      </w:r>
      <w:r>
        <w:rPr>
          <w:spacing w:val="-2"/>
          <w:sz w:val="24"/>
        </w:rPr>
        <w:t xml:space="preserve"> </w:t>
      </w:r>
      <w:r>
        <w:rPr>
          <w:sz w:val="24"/>
        </w:rPr>
        <w:t>2019.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271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(Антология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мысли).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978-5-534- 11017-3. — Текст : электронный // ЭБС Юрайт [сайт]. — URL: https://biblio-</w:t>
      </w:r>
    </w:p>
    <w:p w:rsidR="009431F2" w:rsidRDefault="005D4C70">
      <w:pPr>
        <w:pStyle w:val="a3"/>
        <w:ind w:left="782"/>
        <w:jc w:val="left"/>
      </w:pPr>
      <w:r>
        <w:t>online.ru/bcode/439064</w:t>
      </w:r>
      <w:r>
        <w:rPr>
          <w:spacing w:val="-2"/>
        </w:rPr>
        <w:t xml:space="preserve"> </w:t>
      </w:r>
      <w:r>
        <w:t>(дата</w:t>
      </w:r>
      <w:r>
        <w:rPr>
          <w:spacing w:val="-2"/>
        </w:rPr>
        <w:t xml:space="preserve"> </w:t>
      </w:r>
      <w:r>
        <w:t>обращения:</w:t>
      </w:r>
      <w:r>
        <w:rPr>
          <w:spacing w:val="-2"/>
        </w:rPr>
        <w:t xml:space="preserve"> 29.05.2019).</w:t>
      </w:r>
    </w:p>
    <w:p w:rsidR="009431F2" w:rsidRDefault="005D4C70">
      <w:pPr>
        <w:pStyle w:val="1"/>
        <w:jc w:val="left"/>
      </w:pPr>
      <w:r>
        <w:t>Периодические</w:t>
      </w:r>
      <w:r>
        <w:rPr>
          <w:spacing w:val="-14"/>
        </w:rPr>
        <w:t xml:space="preserve"> </w:t>
      </w:r>
      <w:r>
        <w:rPr>
          <w:spacing w:val="-2"/>
        </w:rPr>
        <w:t>издания:</w:t>
      </w:r>
    </w:p>
    <w:p w:rsidR="009431F2" w:rsidRDefault="005D4C70">
      <w:pPr>
        <w:pStyle w:val="a4"/>
        <w:numPr>
          <w:ilvl w:val="0"/>
          <w:numId w:val="3"/>
        </w:numPr>
        <w:tabs>
          <w:tab w:val="left" w:pos="2125"/>
        </w:tabs>
        <w:ind w:right="1578" w:firstLine="0"/>
        <w:rPr>
          <w:sz w:val="24"/>
        </w:rPr>
      </w:pPr>
      <w:r>
        <w:rPr>
          <w:sz w:val="24"/>
        </w:rPr>
        <w:t>Вопросы</w:t>
      </w:r>
      <w:r>
        <w:rPr>
          <w:spacing w:val="-11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-9"/>
          <w:sz w:val="24"/>
        </w:rPr>
        <w:t xml:space="preserve"> </w:t>
      </w:r>
      <w:r>
        <w:rPr>
          <w:sz w:val="24"/>
        </w:rPr>
        <w:t>ЭБС</w:t>
      </w:r>
      <w:r>
        <w:rPr>
          <w:spacing w:val="-3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зал».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доступа: </w:t>
      </w:r>
      <w:hyperlink r:id="rId8">
        <w:r>
          <w:rPr>
            <w:color w:val="0000FF"/>
            <w:spacing w:val="-2"/>
            <w:sz w:val="24"/>
            <w:u w:val="single" w:color="0000FF"/>
          </w:rPr>
          <w:t>http://magazines.russ.ru/voplit/</w:t>
        </w:r>
      </w:hyperlink>
    </w:p>
    <w:p w:rsidR="009431F2" w:rsidRDefault="005D4C70">
      <w:pPr>
        <w:pStyle w:val="a4"/>
        <w:numPr>
          <w:ilvl w:val="0"/>
          <w:numId w:val="3"/>
        </w:numPr>
        <w:tabs>
          <w:tab w:val="left" w:pos="2125"/>
        </w:tabs>
        <w:ind w:right="2097" w:firstLine="0"/>
        <w:rPr>
          <w:sz w:val="24"/>
        </w:rPr>
      </w:pPr>
      <w:r>
        <w:rPr>
          <w:sz w:val="24"/>
        </w:rPr>
        <w:t>Союз</w:t>
      </w:r>
      <w:r>
        <w:rPr>
          <w:spacing w:val="-12"/>
          <w:sz w:val="24"/>
        </w:rPr>
        <w:t xml:space="preserve"> </w:t>
      </w:r>
      <w:r>
        <w:rPr>
          <w:sz w:val="24"/>
        </w:rPr>
        <w:t>писателей.</w:t>
      </w:r>
      <w:r>
        <w:rPr>
          <w:spacing w:val="-9"/>
          <w:sz w:val="24"/>
        </w:rPr>
        <w:t xml:space="preserve"> </w:t>
      </w:r>
      <w:r>
        <w:rPr>
          <w:sz w:val="24"/>
        </w:rPr>
        <w:t>ЭБС</w:t>
      </w:r>
      <w:r>
        <w:rPr>
          <w:spacing w:val="-2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зал».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доступа: </w:t>
      </w:r>
      <w:hyperlink r:id="rId9">
        <w:r>
          <w:rPr>
            <w:color w:val="0000FF"/>
            <w:spacing w:val="-2"/>
            <w:sz w:val="24"/>
            <w:u w:val="single" w:color="0000FF"/>
          </w:rPr>
          <w:t>http://magazines.russ.ru/sp/</w:t>
        </w:r>
      </w:hyperlink>
    </w:p>
    <w:p w:rsidR="009431F2" w:rsidRDefault="005D4C70">
      <w:pPr>
        <w:pStyle w:val="a4"/>
        <w:numPr>
          <w:ilvl w:val="0"/>
          <w:numId w:val="3"/>
        </w:numPr>
        <w:tabs>
          <w:tab w:val="left" w:pos="2125"/>
        </w:tabs>
        <w:ind w:right="566" w:firstLine="0"/>
        <w:rPr>
          <w:sz w:val="24"/>
        </w:rPr>
      </w:pPr>
      <w:r>
        <w:rPr>
          <w:sz w:val="24"/>
        </w:rPr>
        <w:t>Новое</w:t>
      </w:r>
      <w:r>
        <w:rPr>
          <w:spacing w:val="-13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обозрение.</w:t>
      </w:r>
      <w:r>
        <w:rPr>
          <w:spacing w:val="-5"/>
          <w:sz w:val="24"/>
        </w:rPr>
        <w:t xml:space="preserve"> </w:t>
      </w:r>
      <w:r>
        <w:rPr>
          <w:sz w:val="24"/>
        </w:rPr>
        <w:t>ЭБС</w:t>
      </w:r>
      <w:r>
        <w:rPr>
          <w:spacing w:val="-3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зал».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доступа: </w:t>
      </w:r>
      <w:hyperlink r:id="rId10">
        <w:r>
          <w:rPr>
            <w:color w:val="0000FF"/>
            <w:spacing w:val="-2"/>
            <w:sz w:val="24"/>
            <w:u w:val="single" w:color="0000FF"/>
          </w:rPr>
          <w:t>http://magazines.russ.ru/nlo/</w:t>
        </w:r>
      </w:hyperlink>
    </w:p>
    <w:p w:rsidR="009431F2" w:rsidRDefault="009431F2">
      <w:pPr>
        <w:pStyle w:val="a4"/>
        <w:rPr>
          <w:sz w:val="24"/>
        </w:rPr>
        <w:sectPr w:rsidR="009431F2">
          <w:pgSz w:w="11930" w:h="16860"/>
          <w:pgMar w:top="1020" w:right="566" w:bottom="280" w:left="992" w:header="720" w:footer="720" w:gutter="0"/>
          <w:cols w:space="720"/>
        </w:sectPr>
      </w:pPr>
    </w:p>
    <w:p w:rsidR="009431F2" w:rsidRDefault="005D4C70">
      <w:pPr>
        <w:pStyle w:val="1"/>
        <w:spacing w:before="76"/>
        <w:ind w:left="1430"/>
        <w:jc w:val="left"/>
      </w:pPr>
      <w:r>
        <w:rPr>
          <w:spacing w:val="-2"/>
        </w:rPr>
        <w:t>Интернет-ресурсы:</w:t>
      </w:r>
    </w:p>
    <w:p w:rsidR="009431F2" w:rsidRDefault="005D4C70">
      <w:pPr>
        <w:pStyle w:val="a4"/>
        <w:numPr>
          <w:ilvl w:val="0"/>
          <w:numId w:val="2"/>
        </w:numPr>
        <w:tabs>
          <w:tab w:val="left" w:pos="1703"/>
        </w:tabs>
        <w:ind w:hanging="427"/>
        <w:rPr>
          <w:sz w:val="24"/>
        </w:rPr>
      </w:pPr>
      <w:r>
        <w:rPr>
          <w:sz w:val="24"/>
        </w:rPr>
        <w:t>Научный</w:t>
      </w:r>
      <w:r>
        <w:rPr>
          <w:spacing w:val="-6"/>
          <w:sz w:val="24"/>
        </w:rPr>
        <w:t xml:space="preserve"> </w:t>
      </w:r>
      <w:r>
        <w:rPr>
          <w:sz w:val="24"/>
        </w:rPr>
        <w:t>архив.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0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https://научныйархив.рф</w:t>
      </w:r>
    </w:p>
    <w:p w:rsidR="009431F2" w:rsidRDefault="005D4C70">
      <w:pPr>
        <w:pStyle w:val="a4"/>
        <w:numPr>
          <w:ilvl w:val="0"/>
          <w:numId w:val="2"/>
        </w:numPr>
        <w:tabs>
          <w:tab w:val="left" w:pos="1703"/>
        </w:tabs>
        <w:ind w:right="1473"/>
        <w:rPr>
          <w:sz w:val="24"/>
        </w:rPr>
      </w:pPr>
      <w:r>
        <w:rPr>
          <w:sz w:val="24"/>
        </w:rPr>
        <w:t>Научная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7"/>
          <w:sz w:val="24"/>
        </w:rPr>
        <w:t xml:space="preserve"> </w:t>
      </w:r>
      <w:r>
        <w:rPr>
          <w:sz w:val="24"/>
        </w:rPr>
        <w:t>«КиберЛенинка».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https://cyberleninka.ru</w:t>
      </w:r>
    </w:p>
    <w:p w:rsidR="009431F2" w:rsidRDefault="005D4C70">
      <w:pPr>
        <w:pStyle w:val="a4"/>
        <w:numPr>
          <w:ilvl w:val="0"/>
          <w:numId w:val="2"/>
        </w:numPr>
        <w:tabs>
          <w:tab w:val="left" w:pos="1703"/>
        </w:tabs>
        <w:ind w:right="493"/>
        <w:rPr>
          <w:sz w:val="24"/>
        </w:rPr>
      </w:pPr>
      <w:r>
        <w:rPr>
          <w:sz w:val="24"/>
        </w:rPr>
        <w:t>Журнальный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зал: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4"/>
          <w:sz w:val="24"/>
        </w:rPr>
        <w:t xml:space="preserve"> </w:t>
      </w:r>
      <w:r>
        <w:rPr>
          <w:sz w:val="24"/>
        </w:rPr>
        <w:t>толстый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феномен. –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 доступа: https://magazines.gorky.media</w:t>
      </w:r>
    </w:p>
    <w:p w:rsidR="009431F2" w:rsidRDefault="005D4C70">
      <w:pPr>
        <w:pStyle w:val="a4"/>
        <w:numPr>
          <w:ilvl w:val="0"/>
          <w:numId w:val="2"/>
        </w:numPr>
        <w:tabs>
          <w:tab w:val="left" w:pos="1703"/>
        </w:tabs>
        <w:ind w:right="870"/>
        <w:rPr>
          <w:sz w:val="24"/>
        </w:rPr>
      </w:pPr>
      <w:r>
        <w:rPr>
          <w:sz w:val="24"/>
        </w:rPr>
        <w:t>Журнальный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мир:</w:t>
      </w:r>
      <w:r>
        <w:rPr>
          <w:spacing w:val="-11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11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12"/>
          <w:sz w:val="24"/>
        </w:rPr>
        <w:t xml:space="preserve"> </w:t>
      </w:r>
      <w:r>
        <w:rPr>
          <w:sz w:val="24"/>
        </w:rPr>
        <w:t>русскоязычных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-11"/>
          <w:sz w:val="24"/>
        </w:rPr>
        <w:t xml:space="preserve"> </w:t>
      </w:r>
      <w:r>
        <w:rPr>
          <w:sz w:val="24"/>
        </w:rPr>
        <w:t>и альманахов. – Режим доступа: https://журнальныймир.рф</w:t>
      </w:r>
    </w:p>
    <w:p w:rsidR="009431F2" w:rsidRDefault="005D4C70">
      <w:pPr>
        <w:pStyle w:val="a4"/>
        <w:numPr>
          <w:ilvl w:val="0"/>
          <w:numId w:val="2"/>
        </w:numPr>
        <w:tabs>
          <w:tab w:val="left" w:pos="1703"/>
        </w:tabs>
        <w:ind w:right="347"/>
        <w:rPr>
          <w:sz w:val="24"/>
        </w:rPr>
      </w:pPr>
      <w:r>
        <w:rPr>
          <w:sz w:val="24"/>
        </w:rPr>
        <w:t>Эмигрантика:</w:t>
      </w:r>
      <w:r>
        <w:rPr>
          <w:spacing w:val="-10"/>
          <w:sz w:val="24"/>
        </w:rPr>
        <w:t xml:space="preserve"> </w:t>
      </w:r>
      <w:r>
        <w:rPr>
          <w:sz w:val="24"/>
        </w:rPr>
        <w:t>сводный</w:t>
      </w:r>
      <w:r>
        <w:rPr>
          <w:spacing w:val="-14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9"/>
          <w:sz w:val="24"/>
        </w:rPr>
        <w:t xml:space="preserve"> </w:t>
      </w:r>
      <w:r>
        <w:rPr>
          <w:sz w:val="24"/>
        </w:rPr>
        <w:t>периодики</w:t>
      </w:r>
      <w:r>
        <w:rPr>
          <w:spacing w:val="-1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зарубежья.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доступа: </w:t>
      </w:r>
      <w:hyperlink r:id="rId11">
        <w:r>
          <w:rPr>
            <w:spacing w:val="-2"/>
            <w:sz w:val="24"/>
          </w:rPr>
          <w:t>http://www.emigrantica.ru</w:t>
        </w:r>
      </w:hyperlink>
    </w:p>
    <w:p w:rsidR="009431F2" w:rsidRDefault="005D4C70">
      <w:pPr>
        <w:pStyle w:val="a4"/>
        <w:numPr>
          <w:ilvl w:val="0"/>
          <w:numId w:val="2"/>
        </w:numPr>
        <w:tabs>
          <w:tab w:val="left" w:pos="1703"/>
        </w:tabs>
        <w:ind w:hanging="427"/>
        <w:rPr>
          <w:sz w:val="24"/>
        </w:rPr>
      </w:pPr>
      <w:r>
        <w:rPr>
          <w:sz w:val="24"/>
        </w:rPr>
        <w:t>Электронная</w:t>
      </w:r>
      <w:r>
        <w:rPr>
          <w:spacing w:val="-9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0"/>
          <w:sz w:val="24"/>
        </w:rPr>
        <w:t xml:space="preserve"> </w:t>
      </w:r>
      <w:r>
        <w:rPr>
          <w:sz w:val="24"/>
        </w:rPr>
        <w:t>РНБ.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0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https://nlr.ru/elibrary</w:t>
      </w:r>
    </w:p>
    <w:p w:rsidR="009431F2" w:rsidRDefault="005D4C70">
      <w:pPr>
        <w:pStyle w:val="a4"/>
        <w:numPr>
          <w:ilvl w:val="0"/>
          <w:numId w:val="2"/>
        </w:numPr>
        <w:tabs>
          <w:tab w:val="left" w:pos="1703"/>
        </w:tabs>
        <w:spacing w:line="242" w:lineRule="auto"/>
        <w:ind w:right="689"/>
        <w:rPr>
          <w:sz w:val="24"/>
        </w:rPr>
      </w:pPr>
      <w:r>
        <w:rPr>
          <w:sz w:val="24"/>
        </w:rPr>
        <w:t>Государственный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5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фонда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Федерации. –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 доступа: https://goskatalog.ru/portal/#/</w:t>
      </w:r>
    </w:p>
    <w:p w:rsidR="009431F2" w:rsidRDefault="005D4C70">
      <w:pPr>
        <w:pStyle w:val="a4"/>
        <w:numPr>
          <w:ilvl w:val="0"/>
          <w:numId w:val="2"/>
        </w:numPr>
        <w:tabs>
          <w:tab w:val="left" w:pos="1703"/>
        </w:tabs>
        <w:spacing w:line="274" w:lineRule="exact"/>
        <w:ind w:hanging="427"/>
        <w:rPr>
          <w:sz w:val="24"/>
        </w:rPr>
      </w:pPr>
      <w:r>
        <w:rPr>
          <w:sz w:val="24"/>
        </w:rPr>
        <w:t>Госфильмофонд</w:t>
      </w:r>
      <w:r>
        <w:rPr>
          <w:spacing w:val="-17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5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https://gosfilmofond.ru</w:t>
      </w:r>
    </w:p>
    <w:p w:rsidR="009431F2" w:rsidRDefault="005D4C70">
      <w:pPr>
        <w:pStyle w:val="a4"/>
        <w:numPr>
          <w:ilvl w:val="0"/>
          <w:numId w:val="2"/>
        </w:numPr>
        <w:tabs>
          <w:tab w:val="left" w:pos="1703"/>
        </w:tabs>
        <w:ind w:hanging="427"/>
        <w:rPr>
          <w:sz w:val="24"/>
        </w:rPr>
      </w:pPr>
      <w:r>
        <w:rPr>
          <w:sz w:val="24"/>
        </w:rPr>
        <w:t>Национальная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1"/>
          <w:sz w:val="24"/>
        </w:rPr>
        <w:t xml:space="preserve"> </w:t>
      </w:r>
      <w:r>
        <w:rPr>
          <w:sz w:val="24"/>
        </w:rPr>
        <w:t>(НЭБ).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5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https://rusneb.ru/</w:t>
      </w:r>
    </w:p>
    <w:p w:rsidR="009431F2" w:rsidRDefault="005D4C70">
      <w:pPr>
        <w:pStyle w:val="a4"/>
        <w:numPr>
          <w:ilvl w:val="0"/>
          <w:numId w:val="2"/>
        </w:numPr>
        <w:tabs>
          <w:tab w:val="left" w:pos="1703"/>
        </w:tabs>
        <w:ind w:right="1055"/>
        <w:rPr>
          <w:sz w:val="24"/>
        </w:rPr>
      </w:pPr>
      <w:r>
        <w:rPr>
          <w:sz w:val="24"/>
        </w:rPr>
        <w:t>Национальная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9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4"/>
          <w:sz w:val="24"/>
        </w:rPr>
        <w:t xml:space="preserve"> </w:t>
      </w:r>
      <w:r>
        <w:rPr>
          <w:sz w:val="24"/>
        </w:rPr>
        <w:t>(НЭДБ).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https://arch.rgdb.ru/xmlui/</w:t>
      </w:r>
    </w:p>
    <w:p w:rsidR="009431F2" w:rsidRDefault="005D4C70">
      <w:pPr>
        <w:pStyle w:val="a4"/>
        <w:numPr>
          <w:ilvl w:val="0"/>
          <w:numId w:val="2"/>
        </w:numPr>
        <w:tabs>
          <w:tab w:val="left" w:pos="1703"/>
        </w:tabs>
        <w:ind w:right="648"/>
        <w:rPr>
          <w:sz w:val="24"/>
        </w:rPr>
      </w:pPr>
      <w:r>
        <w:rPr>
          <w:sz w:val="24"/>
        </w:rPr>
        <w:t>Электронная</w:t>
      </w:r>
      <w:r>
        <w:rPr>
          <w:spacing w:val="-15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5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2"/>
          <w:sz w:val="24"/>
        </w:rPr>
        <w:t xml:space="preserve"> </w:t>
      </w:r>
      <w:r>
        <w:rPr>
          <w:sz w:val="24"/>
        </w:rPr>
        <w:t>(Пушкинского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Дома) РАН.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Режим доступа: </w:t>
      </w:r>
      <w:hyperlink r:id="rId12">
        <w:r>
          <w:rPr>
            <w:color w:val="0000FF"/>
            <w:sz w:val="24"/>
            <w:u w:val="single" w:color="0000FF"/>
          </w:rPr>
          <w:t>http://lib2.pushkinskijdom.ru</w:t>
        </w:r>
      </w:hyperlink>
    </w:p>
    <w:p w:rsidR="009431F2" w:rsidRDefault="005D4C70">
      <w:pPr>
        <w:pStyle w:val="a4"/>
        <w:numPr>
          <w:ilvl w:val="0"/>
          <w:numId w:val="2"/>
        </w:numPr>
        <w:tabs>
          <w:tab w:val="left" w:pos="1703"/>
        </w:tabs>
        <w:ind w:right="800"/>
        <w:rPr>
          <w:sz w:val="24"/>
        </w:rPr>
      </w:pPr>
      <w:r>
        <w:rPr>
          <w:sz w:val="24"/>
        </w:rPr>
        <w:t>Электронная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5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им.</w:t>
      </w:r>
      <w:r>
        <w:rPr>
          <w:spacing w:val="-4"/>
          <w:sz w:val="24"/>
        </w:rPr>
        <w:t xml:space="preserve"> </w:t>
      </w:r>
      <w:r>
        <w:rPr>
          <w:sz w:val="24"/>
        </w:rPr>
        <w:t>А.М.</w:t>
      </w:r>
      <w:r>
        <w:rPr>
          <w:spacing w:val="-4"/>
          <w:sz w:val="24"/>
        </w:rPr>
        <w:t xml:space="preserve"> </w:t>
      </w:r>
      <w:r>
        <w:rPr>
          <w:sz w:val="24"/>
        </w:rPr>
        <w:t>Горького РАН.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Режим доступа: </w:t>
      </w:r>
      <w:hyperlink r:id="rId13">
        <w:r>
          <w:rPr>
            <w:color w:val="0000FF"/>
            <w:sz w:val="24"/>
            <w:u w:val="single" w:color="0000FF"/>
          </w:rPr>
          <w:t>http://biblio.imli.ru</w:t>
        </w:r>
      </w:hyperlink>
    </w:p>
    <w:p w:rsidR="009431F2" w:rsidRDefault="005D4C70">
      <w:pPr>
        <w:pStyle w:val="a4"/>
        <w:numPr>
          <w:ilvl w:val="0"/>
          <w:numId w:val="2"/>
        </w:numPr>
        <w:tabs>
          <w:tab w:val="left" w:pos="1703"/>
        </w:tabs>
        <w:ind w:right="2199"/>
        <w:rPr>
          <w:sz w:val="24"/>
        </w:rPr>
      </w:pPr>
      <w:r>
        <w:rPr>
          <w:sz w:val="24"/>
        </w:rPr>
        <w:t>Библиотека</w:t>
      </w:r>
      <w:r>
        <w:rPr>
          <w:spacing w:val="-9"/>
          <w:sz w:val="24"/>
        </w:rPr>
        <w:t xml:space="preserve"> </w:t>
      </w:r>
      <w:r>
        <w:rPr>
          <w:sz w:val="24"/>
        </w:rPr>
        <w:t>академии</w:t>
      </w:r>
      <w:r>
        <w:rPr>
          <w:spacing w:val="-11"/>
          <w:sz w:val="24"/>
        </w:rPr>
        <w:t xml:space="preserve"> </w:t>
      </w:r>
      <w:r>
        <w:rPr>
          <w:sz w:val="24"/>
        </w:rPr>
        <w:t>наук</w:t>
      </w:r>
      <w:r>
        <w:rPr>
          <w:spacing w:val="-9"/>
          <w:sz w:val="24"/>
        </w:rPr>
        <w:t xml:space="preserve"> </w:t>
      </w:r>
      <w:r>
        <w:rPr>
          <w:sz w:val="24"/>
        </w:rPr>
        <w:t>(БАН).</w:t>
      </w:r>
      <w:r>
        <w:rPr>
          <w:spacing w:val="-10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8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доступа. </w:t>
      </w:r>
      <w:hyperlink r:id="rId14">
        <w:r>
          <w:rPr>
            <w:spacing w:val="-2"/>
            <w:sz w:val="24"/>
          </w:rPr>
          <w:t>http://www.rasl.ru/e_resours/resursy_otkrytogo_dostupa.php</w:t>
        </w:r>
      </w:hyperlink>
    </w:p>
    <w:p w:rsidR="009431F2" w:rsidRDefault="009431F2">
      <w:pPr>
        <w:pStyle w:val="a3"/>
        <w:ind w:left="0"/>
        <w:jc w:val="left"/>
      </w:pPr>
    </w:p>
    <w:p w:rsidR="009431F2" w:rsidRDefault="005D4C70">
      <w:pPr>
        <w:pStyle w:val="1"/>
        <w:numPr>
          <w:ilvl w:val="0"/>
          <w:numId w:val="6"/>
        </w:numPr>
        <w:tabs>
          <w:tab w:val="left" w:pos="4223"/>
        </w:tabs>
        <w:spacing w:before="1"/>
        <w:ind w:left="4223" w:hanging="237"/>
        <w:jc w:val="left"/>
      </w:pPr>
      <w:r>
        <w:t>Программные</w:t>
      </w:r>
      <w:r>
        <w:rPr>
          <w:spacing w:val="-2"/>
        </w:rPr>
        <w:t xml:space="preserve"> средства</w:t>
      </w:r>
    </w:p>
    <w:p w:rsidR="009431F2" w:rsidRDefault="005D4C70">
      <w:pPr>
        <w:pStyle w:val="a4"/>
        <w:numPr>
          <w:ilvl w:val="0"/>
          <w:numId w:val="1"/>
        </w:numPr>
        <w:tabs>
          <w:tab w:val="left" w:pos="1669"/>
        </w:tabs>
        <w:ind w:right="350" w:firstLine="719"/>
        <w:rPr>
          <w:sz w:val="24"/>
        </w:rPr>
      </w:pPr>
      <w:r>
        <w:rPr>
          <w:sz w:val="24"/>
        </w:rPr>
        <w:t>Пакет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Microsoft</w:t>
      </w:r>
      <w:r>
        <w:rPr>
          <w:spacing w:val="-4"/>
          <w:sz w:val="24"/>
        </w:rPr>
        <w:t xml:space="preserve"> </w:t>
      </w:r>
      <w:r>
        <w:rPr>
          <w:sz w:val="24"/>
        </w:rPr>
        <w:t>Office</w:t>
      </w:r>
      <w:r>
        <w:rPr>
          <w:spacing w:val="-3"/>
          <w:sz w:val="24"/>
        </w:rPr>
        <w:t xml:space="preserve"> </w:t>
      </w:r>
      <w:r>
        <w:rPr>
          <w:sz w:val="24"/>
        </w:rPr>
        <w:t>(MS</w:t>
      </w:r>
      <w:r>
        <w:rPr>
          <w:spacing w:val="-5"/>
          <w:sz w:val="24"/>
        </w:rPr>
        <w:t xml:space="preserve"> </w:t>
      </w:r>
      <w:r>
        <w:rPr>
          <w:sz w:val="24"/>
        </w:rPr>
        <w:t>Word, MS Microsoft Excel, MS PowerPoint).</w:t>
      </w:r>
    </w:p>
    <w:p w:rsidR="009431F2" w:rsidRDefault="005D4C70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</w:rPr>
      </w:pPr>
      <w:r>
        <w:rPr>
          <w:sz w:val="24"/>
        </w:rPr>
        <w:t>Adobe</w:t>
      </w:r>
      <w:r>
        <w:rPr>
          <w:spacing w:val="-13"/>
          <w:sz w:val="24"/>
        </w:rPr>
        <w:t xml:space="preserve"> </w:t>
      </w:r>
      <w:r>
        <w:rPr>
          <w:sz w:val="24"/>
        </w:rPr>
        <w:t>Acrobat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Reader.</w:t>
      </w:r>
    </w:p>
    <w:p w:rsidR="009431F2" w:rsidRDefault="005D4C70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</w:rPr>
      </w:pPr>
      <w:r>
        <w:rPr>
          <w:sz w:val="24"/>
        </w:rPr>
        <w:t>Браузер</w:t>
      </w:r>
      <w:r>
        <w:rPr>
          <w:spacing w:val="-8"/>
          <w:sz w:val="24"/>
        </w:rPr>
        <w:t xml:space="preserve"> </w:t>
      </w:r>
      <w:r>
        <w:rPr>
          <w:sz w:val="24"/>
        </w:rPr>
        <w:t>(Internet</w:t>
      </w:r>
      <w:r>
        <w:rPr>
          <w:spacing w:val="-5"/>
          <w:sz w:val="24"/>
        </w:rPr>
        <w:t xml:space="preserve"> </w:t>
      </w:r>
      <w:r>
        <w:rPr>
          <w:sz w:val="24"/>
        </w:rPr>
        <w:t>Explorer,</w:t>
      </w:r>
      <w:r>
        <w:rPr>
          <w:spacing w:val="-10"/>
          <w:sz w:val="24"/>
        </w:rPr>
        <w:t xml:space="preserve"> </w:t>
      </w:r>
      <w:r>
        <w:rPr>
          <w:sz w:val="24"/>
        </w:rPr>
        <w:t>Mozilla</w:t>
      </w:r>
      <w:r>
        <w:rPr>
          <w:spacing w:val="-6"/>
          <w:sz w:val="24"/>
        </w:rPr>
        <w:t xml:space="preserve"> </w:t>
      </w:r>
      <w:r>
        <w:rPr>
          <w:sz w:val="24"/>
        </w:rPr>
        <w:t>Firefox,</w:t>
      </w:r>
      <w:r>
        <w:rPr>
          <w:spacing w:val="-10"/>
          <w:sz w:val="24"/>
        </w:rPr>
        <w:t xml:space="preserve"> </w:t>
      </w:r>
      <w:r>
        <w:rPr>
          <w:sz w:val="24"/>
        </w:rPr>
        <w:t>Google</w:t>
      </w:r>
      <w:r>
        <w:rPr>
          <w:spacing w:val="-9"/>
          <w:sz w:val="24"/>
        </w:rPr>
        <w:t xml:space="preserve"> </w:t>
      </w:r>
      <w:r>
        <w:rPr>
          <w:sz w:val="24"/>
        </w:rPr>
        <w:t>Chrome,</w:t>
      </w:r>
      <w:r>
        <w:rPr>
          <w:spacing w:val="1"/>
          <w:sz w:val="24"/>
        </w:rPr>
        <w:t xml:space="preserve"> </w:t>
      </w:r>
      <w:r>
        <w:rPr>
          <w:sz w:val="24"/>
        </w:rPr>
        <w:t>Opera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др.).</w:t>
      </w:r>
    </w:p>
    <w:p w:rsidR="009431F2" w:rsidRDefault="005D4C70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</w:rPr>
      </w:pPr>
      <w:r>
        <w:rPr>
          <w:sz w:val="24"/>
        </w:rPr>
        <w:t>Программа</w:t>
      </w:r>
      <w:r>
        <w:rPr>
          <w:spacing w:val="-1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Айрен.</w:t>
      </w:r>
    </w:p>
    <w:p w:rsidR="009431F2" w:rsidRDefault="009431F2">
      <w:pPr>
        <w:pStyle w:val="a3"/>
        <w:ind w:left="0"/>
        <w:jc w:val="left"/>
      </w:pPr>
    </w:p>
    <w:p w:rsidR="009431F2" w:rsidRDefault="005D4C70">
      <w:pPr>
        <w:pStyle w:val="1"/>
        <w:numPr>
          <w:ilvl w:val="0"/>
          <w:numId w:val="6"/>
        </w:numPr>
        <w:tabs>
          <w:tab w:val="left" w:pos="2639"/>
        </w:tabs>
        <w:ind w:left="2639" w:hanging="232"/>
        <w:jc w:val="both"/>
      </w:pPr>
      <w:r>
        <w:t>Материально-техническое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rPr>
          <w:spacing w:val="-2"/>
        </w:rPr>
        <w:t>дисциплины</w:t>
      </w:r>
    </w:p>
    <w:p w:rsidR="009431F2" w:rsidRDefault="005D4C70">
      <w:pPr>
        <w:pStyle w:val="a3"/>
        <w:ind w:right="277" w:firstLine="719"/>
      </w:pPr>
      <w:r>
        <w:t>При необходимости для проведения занятий используется аудитория, оборудованная компьютером с доступом к сети Интернет с установленным на нем необходимым программным обеспечением и браузером, проектор (интерактивная доска) для демонстрации презентаций и мультимедийного материала.</w:t>
      </w:r>
    </w:p>
    <w:p w:rsidR="009431F2" w:rsidRDefault="005D4C70">
      <w:pPr>
        <w:pStyle w:val="a3"/>
        <w:ind w:right="268" w:firstLine="719"/>
      </w:pPr>
      <w:r>
        <w:t>В соответствии с содержанием практических (лабораторных) занятий при их проведении используется аудитория, рабочие места обучающихся в которой оснащены компьютерной техникой, имеют широкополосный доступ в сеть Интернет и программное обеспечение, соответствующее решаемым задачам.</w:t>
      </w:r>
    </w:p>
    <w:p w:rsidR="009431F2" w:rsidRDefault="005D4C70">
      <w:pPr>
        <w:pStyle w:val="a3"/>
        <w:spacing w:before="3"/>
        <w:ind w:left="1430"/>
      </w:pPr>
      <w:r>
        <w:t>Рабочие</w:t>
      </w:r>
      <w:r>
        <w:rPr>
          <w:spacing w:val="-5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оснащены</w:t>
      </w:r>
    </w:p>
    <w:p w:rsidR="009431F2" w:rsidRDefault="005D4C70">
      <w:pPr>
        <w:pStyle w:val="a3"/>
        <w:ind w:right="1042"/>
      </w:pPr>
      <w:r>
        <w:t>компьютерной</w:t>
      </w:r>
      <w:r>
        <w:rPr>
          <w:spacing w:val="-9"/>
        </w:rPr>
        <w:t xml:space="preserve"> </w:t>
      </w:r>
      <w:r>
        <w:t>техникой</w:t>
      </w:r>
      <w:r>
        <w:rPr>
          <w:spacing w:val="-6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подключением</w:t>
      </w:r>
      <w:r>
        <w:rPr>
          <w:spacing w:val="-1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сети</w:t>
      </w:r>
      <w:r>
        <w:rPr>
          <w:spacing w:val="-5"/>
        </w:rPr>
        <w:t xml:space="preserve"> </w:t>
      </w:r>
      <w:r>
        <w:t>Интернет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обеспечены</w:t>
      </w:r>
      <w:r>
        <w:rPr>
          <w:spacing w:val="-8"/>
        </w:rPr>
        <w:t xml:space="preserve"> </w:t>
      </w:r>
      <w:r>
        <w:t>доступом</w:t>
      </w:r>
      <w:r>
        <w:rPr>
          <w:spacing w:val="-11"/>
        </w:rPr>
        <w:t xml:space="preserve"> </w:t>
      </w:r>
      <w:r>
        <w:t>в электронную информационно-образовательную среду вуза.</w:t>
      </w:r>
    </w:p>
    <w:p w:rsidR="009431F2" w:rsidRDefault="009431F2">
      <w:pPr>
        <w:pStyle w:val="a3"/>
        <w:sectPr w:rsidR="009431F2">
          <w:pgSz w:w="11930" w:h="16860"/>
          <w:pgMar w:top="1300" w:right="566" w:bottom="280" w:left="992" w:header="720" w:footer="720" w:gutter="0"/>
          <w:cols w:space="720"/>
        </w:sectPr>
      </w:pPr>
    </w:p>
    <w:p w:rsidR="009431F2" w:rsidRDefault="005D4C70">
      <w:pPr>
        <w:spacing w:before="63"/>
        <w:ind w:left="1983" w:right="1562"/>
        <w:jc w:val="center"/>
        <w:rPr>
          <w:b/>
          <w:sz w:val="28"/>
        </w:rPr>
      </w:pPr>
      <w:r>
        <w:rPr>
          <w:b/>
          <w:sz w:val="28"/>
        </w:rPr>
        <w:t>Лист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изменений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9431F2" w:rsidRDefault="009431F2">
      <w:pPr>
        <w:pStyle w:val="a3"/>
        <w:spacing w:before="51"/>
        <w:ind w:left="0"/>
        <w:jc w:val="left"/>
        <w:rPr>
          <w:b/>
          <w:sz w:val="20"/>
        </w:rPr>
      </w:pPr>
    </w:p>
    <w:tbl>
      <w:tblPr>
        <w:tblStyle w:val="TableNormal1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118"/>
        <w:gridCol w:w="2101"/>
        <w:gridCol w:w="1501"/>
      </w:tblGrid>
      <w:tr w:rsidR="002E1D5C" w:rsidTr="002E1D5C">
        <w:trPr>
          <w:trHeight w:val="12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D5C" w:rsidRDefault="002E1D5C">
            <w:pPr>
              <w:spacing w:line="268" w:lineRule="auto"/>
              <w:ind w:left="194" w:right="166" w:firstLine="43"/>
              <w:rPr>
                <w:lang w:val="en-US"/>
              </w:rPr>
            </w:pPr>
            <w:r>
              <w:rPr>
                <w:spacing w:val="-10"/>
                <w:lang w:val="en-US"/>
              </w:rPr>
              <w:t xml:space="preserve">№ </w:t>
            </w:r>
            <w:r>
              <w:rPr>
                <w:spacing w:val="-6"/>
                <w:lang w:val="en-US"/>
              </w:rPr>
              <w:t>п\п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D5C" w:rsidRDefault="002E1D5C">
            <w:pPr>
              <w:spacing w:line="270" w:lineRule="exact"/>
              <w:ind w:left="1365"/>
              <w:rPr>
                <w:lang w:val="en-US"/>
              </w:rPr>
            </w:pPr>
            <w:r>
              <w:rPr>
                <w:spacing w:val="-2"/>
                <w:lang w:val="en-US"/>
              </w:rPr>
              <w:t>Содержание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изменений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D5C" w:rsidRPr="002E1D5C" w:rsidRDefault="002E1D5C">
            <w:pPr>
              <w:spacing w:before="1" w:line="276" w:lineRule="auto"/>
              <w:ind w:left="376" w:firstLine="144"/>
            </w:pPr>
            <w:r w:rsidRPr="002E1D5C">
              <w:rPr>
                <w:spacing w:val="-2"/>
              </w:rPr>
              <w:t xml:space="preserve">Реквизиты </w:t>
            </w:r>
            <w:r w:rsidRPr="002E1D5C">
              <w:rPr>
                <w:spacing w:val="-4"/>
              </w:rPr>
              <w:t>документа</w:t>
            </w:r>
            <w:r w:rsidRPr="002E1D5C">
              <w:rPr>
                <w:spacing w:val="-15"/>
              </w:rPr>
              <w:t xml:space="preserve"> </w:t>
            </w:r>
            <w:r w:rsidRPr="002E1D5C">
              <w:rPr>
                <w:spacing w:val="-4"/>
              </w:rPr>
              <w:t xml:space="preserve">об </w:t>
            </w:r>
            <w:r w:rsidRPr="002E1D5C">
              <w:rPr>
                <w:spacing w:val="-2"/>
              </w:rPr>
              <w:t>утверждении</w:t>
            </w:r>
          </w:p>
          <w:p w:rsidR="002E1D5C" w:rsidRPr="002E1D5C" w:rsidRDefault="002E1D5C">
            <w:pPr>
              <w:spacing w:line="267" w:lineRule="exact"/>
              <w:ind w:left="510"/>
            </w:pPr>
            <w:r w:rsidRPr="002E1D5C">
              <w:rPr>
                <w:spacing w:val="-2"/>
              </w:rPr>
              <w:t>изменений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D5C" w:rsidRDefault="002E1D5C">
            <w:pPr>
              <w:spacing w:before="1" w:line="276" w:lineRule="auto"/>
              <w:ind w:left="229" w:right="190" w:hanging="1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 xml:space="preserve">Дата </w:t>
            </w:r>
            <w:r>
              <w:rPr>
                <w:spacing w:val="-2"/>
                <w:lang w:val="en-US"/>
              </w:rPr>
              <w:t xml:space="preserve">внесения </w:t>
            </w:r>
            <w:r>
              <w:rPr>
                <w:spacing w:val="-6"/>
                <w:lang w:val="en-US"/>
              </w:rPr>
              <w:t>изменений</w:t>
            </w:r>
          </w:p>
        </w:tc>
      </w:tr>
      <w:tr w:rsidR="002E1D5C" w:rsidTr="002E1D5C">
        <w:trPr>
          <w:trHeight w:val="30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D5C" w:rsidRDefault="002E1D5C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1.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D5C" w:rsidRPr="002E1D5C" w:rsidRDefault="002E1D5C">
            <w:pPr>
              <w:tabs>
                <w:tab w:val="left" w:pos="1987"/>
                <w:tab w:val="left" w:pos="3797"/>
              </w:tabs>
              <w:spacing w:before="3" w:line="232" w:lineRule="auto"/>
              <w:ind w:left="117" w:right="76"/>
              <w:jc w:val="both"/>
            </w:pPr>
            <w:r w:rsidRPr="002E1D5C">
              <w:t xml:space="preserve">Утверждена в соответствии с Федеральными государственными требованиями к структуре программ 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</w:t>
            </w:r>
            <w:r w:rsidRPr="002E1D5C">
              <w:rPr>
                <w:spacing w:val="-2"/>
              </w:rPr>
              <w:t>отдельных</w:t>
            </w:r>
            <w:r w:rsidRPr="002E1D5C">
              <w:t xml:space="preserve"> </w:t>
            </w:r>
            <w:r w:rsidRPr="002E1D5C">
              <w:rPr>
                <w:spacing w:val="-2"/>
              </w:rPr>
              <w:t>категорий</w:t>
            </w:r>
            <w:r w:rsidRPr="002E1D5C">
              <w:t xml:space="preserve"> </w:t>
            </w:r>
            <w:r w:rsidRPr="002E1D5C">
              <w:rPr>
                <w:spacing w:val="-2"/>
              </w:rPr>
              <w:t xml:space="preserve">аспирантов, </w:t>
            </w:r>
            <w:r w:rsidRPr="002E1D5C">
              <w:t>утвержденными приказом Министерства образования и науки Российской Федерации от 20 октября 2021 г. № 951.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D5C" w:rsidRPr="002E1D5C" w:rsidRDefault="002E1D5C">
            <w:pPr>
              <w:spacing w:before="1"/>
              <w:ind w:left="117" w:right="641"/>
            </w:pPr>
            <w:r w:rsidRPr="002E1D5C">
              <w:rPr>
                <w:spacing w:val="-2"/>
              </w:rPr>
              <w:t xml:space="preserve">Протокол заседания </w:t>
            </w:r>
            <w:r w:rsidRPr="002E1D5C">
              <w:t xml:space="preserve">кафедры от </w:t>
            </w:r>
            <w:r w:rsidRPr="002E1D5C">
              <w:rPr>
                <w:spacing w:val="-2"/>
              </w:rPr>
              <w:t>29.04.2022</w:t>
            </w:r>
            <w:r w:rsidRPr="002E1D5C">
              <w:rPr>
                <w:spacing w:val="-5"/>
              </w:rPr>
              <w:t xml:space="preserve"> </w:t>
            </w:r>
            <w:r w:rsidRPr="002E1D5C">
              <w:rPr>
                <w:spacing w:val="-7"/>
              </w:rPr>
              <w:t>г.,</w:t>
            </w:r>
          </w:p>
          <w:p w:rsidR="002E1D5C" w:rsidRDefault="002E1D5C">
            <w:pPr>
              <w:ind w:left="117"/>
              <w:rPr>
                <w:lang w:val="en-US"/>
              </w:rPr>
            </w:pPr>
            <w:r>
              <w:rPr>
                <w:lang w:val="en-US"/>
              </w:rPr>
              <w:t>протокол №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D5C" w:rsidRDefault="002E1D5C">
            <w:pPr>
              <w:rPr>
                <w:lang w:val="en-US"/>
              </w:rPr>
            </w:pPr>
          </w:p>
        </w:tc>
      </w:tr>
      <w:tr w:rsidR="002E1D5C" w:rsidTr="002E1D5C">
        <w:trPr>
          <w:trHeight w:val="304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D5C" w:rsidRDefault="002E1D5C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2.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D5C" w:rsidRPr="002E1D5C" w:rsidRDefault="002E1D5C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2E1D5C">
              <w:t xml:space="preserve">Актуализирована в части учебно- </w:t>
            </w:r>
            <w:r w:rsidRPr="002E1D5C">
              <w:rPr>
                <w:spacing w:val="-2"/>
              </w:rPr>
              <w:t>методического</w:t>
            </w:r>
            <w:r w:rsidRPr="002E1D5C">
              <w:t xml:space="preserve"> </w:t>
            </w:r>
            <w:r w:rsidRPr="002E1D5C">
              <w:rPr>
                <w:spacing w:val="-10"/>
              </w:rPr>
              <w:t>и</w:t>
            </w:r>
            <w:r w:rsidRPr="002E1D5C">
              <w:t xml:space="preserve"> </w:t>
            </w:r>
            <w:r w:rsidRPr="002E1D5C">
              <w:rPr>
                <w:spacing w:val="-2"/>
              </w:rPr>
              <w:t xml:space="preserve">информационного </w:t>
            </w:r>
            <w:r w:rsidRPr="002E1D5C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2E1D5C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D5C" w:rsidRPr="002E1D5C" w:rsidRDefault="002E1D5C">
            <w:pPr>
              <w:spacing w:before="1"/>
              <w:ind w:left="117" w:right="127"/>
            </w:pPr>
            <w:r w:rsidRPr="002E1D5C">
              <w:rPr>
                <w:spacing w:val="-2"/>
              </w:rPr>
              <w:t>Протокол заседания кафедры</w:t>
            </w:r>
            <w:r w:rsidRPr="002E1D5C">
              <w:rPr>
                <w:spacing w:val="-13"/>
              </w:rPr>
              <w:t xml:space="preserve"> </w:t>
            </w:r>
            <w:r w:rsidRPr="002E1D5C">
              <w:rPr>
                <w:spacing w:val="-2"/>
              </w:rPr>
              <w:t>от</w:t>
            </w:r>
            <w:r w:rsidRPr="002E1D5C">
              <w:rPr>
                <w:spacing w:val="-13"/>
              </w:rPr>
              <w:t xml:space="preserve"> </w:t>
            </w:r>
            <w:r w:rsidRPr="002E1D5C">
              <w:rPr>
                <w:spacing w:val="-2"/>
              </w:rPr>
              <w:t>14</w:t>
            </w:r>
          </w:p>
          <w:p w:rsidR="002E1D5C" w:rsidRPr="002E1D5C" w:rsidRDefault="002E1D5C">
            <w:pPr>
              <w:ind w:left="117"/>
            </w:pPr>
            <w:r w:rsidRPr="002E1D5C">
              <w:t>апреля</w:t>
            </w:r>
            <w:r w:rsidRPr="002E1D5C">
              <w:rPr>
                <w:spacing w:val="-12"/>
              </w:rPr>
              <w:t xml:space="preserve"> </w:t>
            </w:r>
            <w:r w:rsidRPr="002E1D5C">
              <w:t>2024</w:t>
            </w:r>
            <w:r w:rsidRPr="002E1D5C">
              <w:rPr>
                <w:spacing w:val="-13"/>
              </w:rPr>
              <w:t xml:space="preserve"> </w:t>
            </w:r>
            <w:r w:rsidRPr="002E1D5C">
              <w:t>г.</w:t>
            </w:r>
            <w:r w:rsidRPr="002E1D5C">
              <w:rPr>
                <w:spacing w:val="-13"/>
              </w:rPr>
              <w:t xml:space="preserve"> </w:t>
            </w:r>
            <w:r w:rsidRPr="002E1D5C">
              <w:rPr>
                <w:spacing w:val="-5"/>
              </w:rPr>
              <w:t>№8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D5C" w:rsidRDefault="002E1D5C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14.04.2024 </w:t>
            </w:r>
            <w:r>
              <w:rPr>
                <w:spacing w:val="-5"/>
                <w:lang w:val="en-US"/>
              </w:rPr>
              <w:t>г.</w:t>
            </w:r>
          </w:p>
        </w:tc>
      </w:tr>
      <w:tr w:rsidR="002E1D5C" w:rsidTr="002E1D5C">
        <w:trPr>
          <w:trHeight w:val="304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D5C" w:rsidRDefault="002E1D5C">
            <w:pPr>
              <w:spacing w:line="270" w:lineRule="exact"/>
              <w:ind w:left="115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3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D5C" w:rsidRPr="002E1D5C" w:rsidRDefault="002E1D5C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2E1D5C">
              <w:t xml:space="preserve">Актуализирована в части учебно- </w:t>
            </w:r>
            <w:r w:rsidRPr="002E1D5C">
              <w:rPr>
                <w:spacing w:val="-2"/>
              </w:rPr>
              <w:t>методического</w:t>
            </w:r>
            <w:r w:rsidRPr="002E1D5C">
              <w:t xml:space="preserve"> </w:t>
            </w:r>
            <w:r w:rsidRPr="002E1D5C">
              <w:rPr>
                <w:spacing w:val="-10"/>
              </w:rPr>
              <w:t>и</w:t>
            </w:r>
            <w:r w:rsidRPr="002E1D5C">
              <w:t xml:space="preserve"> </w:t>
            </w:r>
            <w:r w:rsidRPr="002E1D5C">
              <w:rPr>
                <w:spacing w:val="-2"/>
              </w:rPr>
              <w:t xml:space="preserve">информационного </w:t>
            </w:r>
            <w:r w:rsidRPr="002E1D5C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2E1D5C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D5C" w:rsidRPr="002E1D5C" w:rsidRDefault="002E1D5C">
            <w:pPr>
              <w:spacing w:before="1"/>
              <w:ind w:left="117" w:right="127"/>
            </w:pPr>
            <w:r w:rsidRPr="002E1D5C">
              <w:rPr>
                <w:spacing w:val="-2"/>
              </w:rPr>
              <w:t>Протокол заседания кафедры</w:t>
            </w:r>
            <w:r w:rsidRPr="002E1D5C">
              <w:rPr>
                <w:spacing w:val="-13"/>
              </w:rPr>
              <w:t xml:space="preserve"> </w:t>
            </w:r>
            <w:r w:rsidRPr="002E1D5C">
              <w:rPr>
                <w:spacing w:val="-2"/>
              </w:rPr>
              <w:t>от</w:t>
            </w:r>
            <w:r w:rsidRPr="002E1D5C">
              <w:rPr>
                <w:spacing w:val="-13"/>
              </w:rPr>
              <w:t xml:space="preserve"> </w:t>
            </w:r>
            <w:r w:rsidRPr="002E1D5C">
              <w:rPr>
                <w:spacing w:val="-2"/>
              </w:rPr>
              <w:t>29</w:t>
            </w:r>
          </w:p>
          <w:p w:rsidR="002E1D5C" w:rsidRDefault="002E1D5C">
            <w:pPr>
              <w:ind w:left="117"/>
              <w:rPr>
                <w:lang w:val="en-US"/>
              </w:rPr>
            </w:pPr>
            <w:r w:rsidRPr="002E1D5C">
              <w:t>апреля</w:t>
            </w:r>
            <w:r w:rsidRPr="002E1D5C">
              <w:rPr>
                <w:spacing w:val="-12"/>
              </w:rPr>
              <w:t xml:space="preserve"> </w:t>
            </w:r>
            <w:r w:rsidRPr="002E1D5C">
              <w:t>2025г.</w:t>
            </w:r>
            <w:r w:rsidRPr="002E1D5C">
              <w:rPr>
                <w:spacing w:val="-13"/>
              </w:rPr>
              <w:t xml:space="preserve"> </w:t>
            </w:r>
            <w:r>
              <w:rPr>
                <w:spacing w:val="-5"/>
                <w:lang w:val="en-US"/>
              </w:rPr>
              <w:t>№9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D5C" w:rsidRDefault="002E1D5C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29.04.2025 </w:t>
            </w:r>
            <w:r>
              <w:rPr>
                <w:spacing w:val="-5"/>
                <w:lang w:val="en-US"/>
              </w:rPr>
              <w:t>г.</w:t>
            </w:r>
          </w:p>
        </w:tc>
      </w:tr>
    </w:tbl>
    <w:p w:rsidR="005D4C70" w:rsidRDefault="005D4C70">
      <w:bookmarkStart w:id="0" w:name="_GoBack"/>
      <w:bookmarkEnd w:id="0"/>
    </w:p>
    <w:sectPr w:rsidR="005D4C70">
      <w:pgSz w:w="11930" w:h="16860"/>
      <w:pgMar w:top="104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41CB6"/>
    <w:multiLevelType w:val="hybridMultilevel"/>
    <w:tmpl w:val="4586AF56"/>
    <w:lvl w:ilvl="0" w:tplc="EA2E7902">
      <w:start w:val="1"/>
      <w:numFmt w:val="decimal"/>
      <w:lvlText w:val="%1."/>
      <w:lvlJc w:val="left"/>
      <w:pPr>
        <w:ind w:left="141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10B960">
      <w:numFmt w:val="bullet"/>
      <w:lvlText w:val="•"/>
      <w:lvlJc w:val="left"/>
      <w:pPr>
        <w:ind w:left="2314" w:hanging="708"/>
      </w:pPr>
      <w:rPr>
        <w:rFonts w:hint="default"/>
        <w:lang w:val="ru-RU" w:eastAsia="en-US" w:bidi="ar-SA"/>
      </w:rPr>
    </w:lvl>
    <w:lvl w:ilvl="2" w:tplc="0924E99C">
      <w:numFmt w:val="bullet"/>
      <w:lvlText w:val="•"/>
      <w:lvlJc w:val="left"/>
      <w:pPr>
        <w:ind w:left="3208" w:hanging="708"/>
      </w:pPr>
      <w:rPr>
        <w:rFonts w:hint="default"/>
        <w:lang w:val="ru-RU" w:eastAsia="en-US" w:bidi="ar-SA"/>
      </w:rPr>
    </w:lvl>
    <w:lvl w:ilvl="3" w:tplc="83BE86C2">
      <w:numFmt w:val="bullet"/>
      <w:lvlText w:val="•"/>
      <w:lvlJc w:val="left"/>
      <w:pPr>
        <w:ind w:left="4102" w:hanging="708"/>
      </w:pPr>
      <w:rPr>
        <w:rFonts w:hint="default"/>
        <w:lang w:val="ru-RU" w:eastAsia="en-US" w:bidi="ar-SA"/>
      </w:rPr>
    </w:lvl>
    <w:lvl w:ilvl="4" w:tplc="20081DCE">
      <w:numFmt w:val="bullet"/>
      <w:lvlText w:val="•"/>
      <w:lvlJc w:val="left"/>
      <w:pPr>
        <w:ind w:left="4997" w:hanging="708"/>
      </w:pPr>
      <w:rPr>
        <w:rFonts w:hint="default"/>
        <w:lang w:val="ru-RU" w:eastAsia="en-US" w:bidi="ar-SA"/>
      </w:rPr>
    </w:lvl>
    <w:lvl w:ilvl="5" w:tplc="BBC4C4EA">
      <w:numFmt w:val="bullet"/>
      <w:lvlText w:val="•"/>
      <w:lvlJc w:val="left"/>
      <w:pPr>
        <w:ind w:left="5891" w:hanging="708"/>
      </w:pPr>
      <w:rPr>
        <w:rFonts w:hint="default"/>
        <w:lang w:val="ru-RU" w:eastAsia="en-US" w:bidi="ar-SA"/>
      </w:rPr>
    </w:lvl>
    <w:lvl w:ilvl="6" w:tplc="E9225F5A">
      <w:numFmt w:val="bullet"/>
      <w:lvlText w:val="•"/>
      <w:lvlJc w:val="left"/>
      <w:pPr>
        <w:ind w:left="6785" w:hanging="708"/>
      </w:pPr>
      <w:rPr>
        <w:rFonts w:hint="default"/>
        <w:lang w:val="ru-RU" w:eastAsia="en-US" w:bidi="ar-SA"/>
      </w:rPr>
    </w:lvl>
    <w:lvl w:ilvl="7" w:tplc="786C6834">
      <w:numFmt w:val="bullet"/>
      <w:lvlText w:val="•"/>
      <w:lvlJc w:val="left"/>
      <w:pPr>
        <w:ind w:left="7679" w:hanging="708"/>
      </w:pPr>
      <w:rPr>
        <w:rFonts w:hint="default"/>
        <w:lang w:val="ru-RU" w:eastAsia="en-US" w:bidi="ar-SA"/>
      </w:rPr>
    </w:lvl>
    <w:lvl w:ilvl="8" w:tplc="E94461DE">
      <w:numFmt w:val="bullet"/>
      <w:lvlText w:val="•"/>
      <w:lvlJc w:val="left"/>
      <w:pPr>
        <w:ind w:left="8574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439B6096"/>
    <w:multiLevelType w:val="hybridMultilevel"/>
    <w:tmpl w:val="4978E170"/>
    <w:lvl w:ilvl="0" w:tplc="3A8220AE">
      <w:start w:val="1"/>
      <w:numFmt w:val="decimal"/>
      <w:lvlText w:val="%1."/>
      <w:lvlJc w:val="left"/>
      <w:pPr>
        <w:ind w:left="170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A25262">
      <w:numFmt w:val="bullet"/>
      <w:lvlText w:val="•"/>
      <w:lvlJc w:val="left"/>
      <w:pPr>
        <w:ind w:left="2566" w:hanging="428"/>
      </w:pPr>
      <w:rPr>
        <w:rFonts w:hint="default"/>
        <w:lang w:val="ru-RU" w:eastAsia="en-US" w:bidi="ar-SA"/>
      </w:rPr>
    </w:lvl>
    <w:lvl w:ilvl="2" w:tplc="CEC85356">
      <w:numFmt w:val="bullet"/>
      <w:lvlText w:val="•"/>
      <w:lvlJc w:val="left"/>
      <w:pPr>
        <w:ind w:left="3432" w:hanging="428"/>
      </w:pPr>
      <w:rPr>
        <w:rFonts w:hint="default"/>
        <w:lang w:val="ru-RU" w:eastAsia="en-US" w:bidi="ar-SA"/>
      </w:rPr>
    </w:lvl>
    <w:lvl w:ilvl="3" w:tplc="A41EB6E2">
      <w:numFmt w:val="bullet"/>
      <w:lvlText w:val="•"/>
      <w:lvlJc w:val="left"/>
      <w:pPr>
        <w:ind w:left="4298" w:hanging="428"/>
      </w:pPr>
      <w:rPr>
        <w:rFonts w:hint="default"/>
        <w:lang w:val="ru-RU" w:eastAsia="en-US" w:bidi="ar-SA"/>
      </w:rPr>
    </w:lvl>
    <w:lvl w:ilvl="4" w:tplc="B4FA7E00">
      <w:numFmt w:val="bullet"/>
      <w:lvlText w:val="•"/>
      <w:lvlJc w:val="left"/>
      <w:pPr>
        <w:ind w:left="5165" w:hanging="428"/>
      </w:pPr>
      <w:rPr>
        <w:rFonts w:hint="default"/>
        <w:lang w:val="ru-RU" w:eastAsia="en-US" w:bidi="ar-SA"/>
      </w:rPr>
    </w:lvl>
    <w:lvl w:ilvl="5" w:tplc="339A025A">
      <w:numFmt w:val="bullet"/>
      <w:lvlText w:val="•"/>
      <w:lvlJc w:val="left"/>
      <w:pPr>
        <w:ind w:left="6031" w:hanging="428"/>
      </w:pPr>
      <w:rPr>
        <w:rFonts w:hint="default"/>
        <w:lang w:val="ru-RU" w:eastAsia="en-US" w:bidi="ar-SA"/>
      </w:rPr>
    </w:lvl>
    <w:lvl w:ilvl="6" w:tplc="A8DC798C">
      <w:numFmt w:val="bullet"/>
      <w:lvlText w:val="•"/>
      <w:lvlJc w:val="left"/>
      <w:pPr>
        <w:ind w:left="6897" w:hanging="428"/>
      </w:pPr>
      <w:rPr>
        <w:rFonts w:hint="default"/>
        <w:lang w:val="ru-RU" w:eastAsia="en-US" w:bidi="ar-SA"/>
      </w:rPr>
    </w:lvl>
    <w:lvl w:ilvl="7" w:tplc="7D8E360E">
      <w:numFmt w:val="bullet"/>
      <w:lvlText w:val="•"/>
      <w:lvlJc w:val="left"/>
      <w:pPr>
        <w:ind w:left="7763" w:hanging="428"/>
      </w:pPr>
      <w:rPr>
        <w:rFonts w:hint="default"/>
        <w:lang w:val="ru-RU" w:eastAsia="en-US" w:bidi="ar-SA"/>
      </w:rPr>
    </w:lvl>
    <w:lvl w:ilvl="8" w:tplc="4108334A">
      <w:numFmt w:val="bullet"/>
      <w:lvlText w:val="•"/>
      <w:lvlJc w:val="left"/>
      <w:pPr>
        <w:ind w:left="8630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4E171F4A"/>
    <w:multiLevelType w:val="hybridMultilevel"/>
    <w:tmpl w:val="49106ACC"/>
    <w:lvl w:ilvl="0" w:tplc="AFB09004">
      <w:numFmt w:val="bullet"/>
      <w:lvlText w:val=""/>
      <w:lvlJc w:val="left"/>
      <w:pPr>
        <w:ind w:left="141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A67D00">
      <w:numFmt w:val="bullet"/>
      <w:lvlText w:val="•"/>
      <w:lvlJc w:val="left"/>
      <w:pPr>
        <w:ind w:left="2314" w:hanging="348"/>
      </w:pPr>
      <w:rPr>
        <w:rFonts w:hint="default"/>
        <w:lang w:val="ru-RU" w:eastAsia="en-US" w:bidi="ar-SA"/>
      </w:rPr>
    </w:lvl>
    <w:lvl w:ilvl="2" w:tplc="F3EA0F3E">
      <w:numFmt w:val="bullet"/>
      <w:lvlText w:val="•"/>
      <w:lvlJc w:val="left"/>
      <w:pPr>
        <w:ind w:left="3208" w:hanging="348"/>
      </w:pPr>
      <w:rPr>
        <w:rFonts w:hint="default"/>
        <w:lang w:val="ru-RU" w:eastAsia="en-US" w:bidi="ar-SA"/>
      </w:rPr>
    </w:lvl>
    <w:lvl w:ilvl="3" w:tplc="0144DD18">
      <w:numFmt w:val="bullet"/>
      <w:lvlText w:val="•"/>
      <w:lvlJc w:val="left"/>
      <w:pPr>
        <w:ind w:left="4102" w:hanging="348"/>
      </w:pPr>
      <w:rPr>
        <w:rFonts w:hint="default"/>
        <w:lang w:val="ru-RU" w:eastAsia="en-US" w:bidi="ar-SA"/>
      </w:rPr>
    </w:lvl>
    <w:lvl w:ilvl="4" w:tplc="612A0E3A">
      <w:numFmt w:val="bullet"/>
      <w:lvlText w:val="•"/>
      <w:lvlJc w:val="left"/>
      <w:pPr>
        <w:ind w:left="4997" w:hanging="348"/>
      </w:pPr>
      <w:rPr>
        <w:rFonts w:hint="default"/>
        <w:lang w:val="ru-RU" w:eastAsia="en-US" w:bidi="ar-SA"/>
      </w:rPr>
    </w:lvl>
    <w:lvl w:ilvl="5" w:tplc="210AD5B4">
      <w:numFmt w:val="bullet"/>
      <w:lvlText w:val="•"/>
      <w:lvlJc w:val="left"/>
      <w:pPr>
        <w:ind w:left="5891" w:hanging="348"/>
      </w:pPr>
      <w:rPr>
        <w:rFonts w:hint="default"/>
        <w:lang w:val="ru-RU" w:eastAsia="en-US" w:bidi="ar-SA"/>
      </w:rPr>
    </w:lvl>
    <w:lvl w:ilvl="6" w:tplc="D60AF976">
      <w:numFmt w:val="bullet"/>
      <w:lvlText w:val="•"/>
      <w:lvlJc w:val="left"/>
      <w:pPr>
        <w:ind w:left="6785" w:hanging="348"/>
      </w:pPr>
      <w:rPr>
        <w:rFonts w:hint="default"/>
        <w:lang w:val="ru-RU" w:eastAsia="en-US" w:bidi="ar-SA"/>
      </w:rPr>
    </w:lvl>
    <w:lvl w:ilvl="7" w:tplc="DA069112">
      <w:numFmt w:val="bullet"/>
      <w:lvlText w:val="•"/>
      <w:lvlJc w:val="left"/>
      <w:pPr>
        <w:ind w:left="7679" w:hanging="348"/>
      </w:pPr>
      <w:rPr>
        <w:rFonts w:hint="default"/>
        <w:lang w:val="ru-RU" w:eastAsia="en-US" w:bidi="ar-SA"/>
      </w:rPr>
    </w:lvl>
    <w:lvl w:ilvl="8" w:tplc="D4A699E2">
      <w:numFmt w:val="bullet"/>
      <w:lvlText w:val="•"/>
      <w:lvlJc w:val="left"/>
      <w:pPr>
        <w:ind w:left="8574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4F3E36D9"/>
    <w:multiLevelType w:val="hybridMultilevel"/>
    <w:tmpl w:val="B2CCD4E0"/>
    <w:lvl w:ilvl="0" w:tplc="16D66830">
      <w:start w:val="1"/>
      <w:numFmt w:val="decimal"/>
      <w:lvlText w:val="%1."/>
      <w:lvlJc w:val="left"/>
      <w:pPr>
        <w:ind w:left="7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F27844">
      <w:numFmt w:val="bullet"/>
      <w:lvlText w:val="•"/>
      <w:lvlJc w:val="left"/>
      <w:pPr>
        <w:ind w:left="1684" w:hanging="240"/>
      </w:pPr>
      <w:rPr>
        <w:rFonts w:hint="default"/>
        <w:lang w:val="ru-RU" w:eastAsia="en-US" w:bidi="ar-SA"/>
      </w:rPr>
    </w:lvl>
    <w:lvl w:ilvl="2" w:tplc="680E396C">
      <w:numFmt w:val="bullet"/>
      <w:lvlText w:val="•"/>
      <w:lvlJc w:val="left"/>
      <w:pPr>
        <w:ind w:left="2648" w:hanging="240"/>
      </w:pPr>
      <w:rPr>
        <w:rFonts w:hint="default"/>
        <w:lang w:val="ru-RU" w:eastAsia="en-US" w:bidi="ar-SA"/>
      </w:rPr>
    </w:lvl>
    <w:lvl w:ilvl="3" w:tplc="65CE1104">
      <w:numFmt w:val="bullet"/>
      <w:lvlText w:val="•"/>
      <w:lvlJc w:val="left"/>
      <w:pPr>
        <w:ind w:left="3612" w:hanging="240"/>
      </w:pPr>
      <w:rPr>
        <w:rFonts w:hint="default"/>
        <w:lang w:val="ru-RU" w:eastAsia="en-US" w:bidi="ar-SA"/>
      </w:rPr>
    </w:lvl>
    <w:lvl w:ilvl="4" w:tplc="14461564">
      <w:numFmt w:val="bullet"/>
      <w:lvlText w:val="•"/>
      <w:lvlJc w:val="left"/>
      <w:pPr>
        <w:ind w:left="4577" w:hanging="240"/>
      </w:pPr>
      <w:rPr>
        <w:rFonts w:hint="default"/>
        <w:lang w:val="ru-RU" w:eastAsia="en-US" w:bidi="ar-SA"/>
      </w:rPr>
    </w:lvl>
    <w:lvl w:ilvl="5" w:tplc="25769A1E">
      <w:numFmt w:val="bullet"/>
      <w:lvlText w:val="•"/>
      <w:lvlJc w:val="left"/>
      <w:pPr>
        <w:ind w:left="5541" w:hanging="240"/>
      </w:pPr>
      <w:rPr>
        <w:rFonts w:hint="default"/>
        <w:lang w:val="ru-RU" w:eastAsia="en-US" w:bidi="ar-SA"/>
      </w:rPr>
    </w:lvl>
    <w:lvl w:ilvl="6" w:tplc="FD9AA0F0">
      <w:numFmt w:val="bullet"/>
      <w:lvlText w:val="•"/>
      <w:lvlJc w:val="left"/>
      <w:pPr>
        <w:ind w:left="6505" w:hanging="240"/>
      </w:pPr>
      <w:rPr>
        <w:rFonts w:hint="default"/>
        <w:lang w:val="ru-RU" w:eastAsia="en-US" w:bidi="ar-SA"/>
      </w:rPr>
    </w:lvl>
    <w:lvl w:ilvl="7" w:tplc="ABDA4DD0">
      <w:numFmt w:val="bullet"/>
      <w:lvlText w:val="•"/>
      <w:lvlJc w:val="left"/>
      <w:pPr>
        <w:ind w:left="7469" w:hanging="240"/>
      </w:pPr>
      <w:rPr>
        <w:rFonts w:hint="default"/>
        <w:lang w:val="ru-RU" w:eastAsia="en-US" w:bidi="ar-SA"/>
      </w:rPr>
    </w:lvl>
    <w:lvl w:ilvl="8" w:tplc="A1605502">
      <w:numFmt w:val="bullet"/>
      <w:lvlText w:val="•"/>
      <w:lvlJc w:val="left"/>
      <w:pPr>
        <w:ind w:left="8434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582714E1"/>
    <w:multiLevelType w:val="hybridMultilevel"/>
    <w:tmpl w:val="4AAC3C0C"/>
    <w:lvl w:ilvl="0" w:tplc="F7064042">
      <w:start w:val="1"/>
      <w:numFmt w:val="decimal"/>
      <w:lvlText w:val="%1."/>
      <w:lvlJc w:val="left"/>
      <w:pPr>
        <w:ind w:left="95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6DEC50B6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2" w:tplc="C7E068CE">
      <w:numFmt w:val="bullet"/>
      <w:lvlText w:val="•"/>
      <w:lvlJc w:val="left"/>
      <w:pPr>
        <w:ind w:left="2840" w:hanging="240"/>
      </w:pPr>
      <w:rPr>
        <w:rFonts w:hint="default"/>
        <w:lang w:val="ru-RU" w:eastAsia="en-US" w:bidi="ar-SA"/>
      </w:rPr>
    </w:lvl>
    <w:lvl w:ilvl="3" w:tplc="14380480">
      <w:numFmt w:val="bullet"/>
      <w:lvlText w:val="•"/>
      <w:lvlJc w:val="left"/>
      <w:pPr>
        <w:ind w:left="3780" w:hanging="240"/>
      </w:pPr>
      <w:rPr>
        <w:rFonts w:hint="default"/>
        <w:lang w:val="ru-RU" w:eastAsia="en-US" w:bidi="ar-SA"/>
      </w:rPr>
    </w:lvl>
    <w:lvl w:ilvl="4" w:tplc="E15633CA">
      <w:numFmt w:val="bullet"/>
      <w:lvlText w:val="•"/>
      <w:lvlJc w:val="left"/>
      <w:pPr>
        <w:ind w:left="4721" w:hanging="240"/>
      </w:pPr>
      <w:rPr>
        <w:rFonts w:hint="default"/>
        <w:lang w:val="ru-RU" w:eastAsia="en-US" w:bidi="ar-SA"/>
      </w:rPr>
    </w:lvl>
    <w:lvl w:ilvl="5" w:tplc="56B60B06">
      <w:numFmt w:val="bullet"/>
      <w:lvlText w:val="•"/>
      <w:lvlJc w:val="left"/>
      <w:pPr>
        <w:ind w:left="5661" w:hanging="240"/>
      </w:pPr>
      <w:rPr>
        <w:rFonts w:hint="default"/>
        <w:lang w:val="ru-RU" w:eastAsia="en-US" w:bidi="ar-SA"/>
      </w:rPr>
    </w:lvl>
    <w:lvl w:ilvl="6" w:tplc="35546850">
      <w:numFmt w:val="bullet"/>
      <w:lvlText w:val="•"/>
      <w:lvlJc w:val="left"/>
      <w:pPr>
        <w:ind w:left="6601" w:hanging="240"/>
      </w:pPr>
      <w:rPr>
        <w:rFonts w:hint="default"/>
        <w:lang w:val="ru-RU" w:eastAsia="en-US" w:bidi="ar-SA"/>
      </w:rPr>
    </w:lvl>
    <w:lvl w:ilvl="7" w:tplc="630C4BA4">
      <w:numFmt w:val="bullet"/>
      <w:lvlText w:val="•"/>
      <w:lvlJc w:val="left"/>
      <w:pPr>
        <w:ind w:left="7541" w:hanging="240"/>
      </w:pPr>
      <w:rPr>
        <w:rFonts w:hint="default"/>
        <w:lang w:val="ru-RU" w:eastAsia="en-US" w:bidi="ar-SA"/>
      </w:rPr>
    </w:lvl>
    <w:lvl w:ilvl="8" w:tplc="6514062C">
      <w:numFmt w:val="bullet"/>
      <w:lvlText w:val="•"/>
      <w:lvlJc w:val="left"/>
      <w:pPr>
        <w:ind w:left="8482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63DD73AE"/>
    <w:multiLevelType w:val="hybridMultilevel"/>
    <w:tmpl w:val="36E41102"/>
    <w:lvl w:ilvl="0" w:tplc="E7A2D3AE">
      <w:start w:val="1"/>
      <w:numFmt w:val="decimal"/>
      <w:lvlText w:val="%1."/>
      <w:lvlJc w:val="left"/>
      <w:pPr>
        <w:ind w:left="1418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52A30C">
      <w:numFmt w:val="bullet"/>
      <w:lvlText w:val="•"/>
      <w:lvlJc w:val="left"/>
      <w:pPr>
        <w:ind w:left="2314" w:hanging="305"/>
      </w:pPr>
      <w:rPr>
        <w:rFonts w:hint="default"/>
        <w:lang w:val="ru-RU" w:eastAsia="en-US" w:bidi="ar-SA"/>
      </w:rPr>
    </w:lvl>
    <w:lvl w:ilvl="2" w:tplc="A7143876">
      <w:numFmt w:val="bullet"/>
      <w:lvlText w:val="•"/>
      <w:lvlJc w:val="left"/>
      <w:pPr>
        <w:ind w:left="3208" w:hanging="305"/>
      </w:pPr>
      <w:rPr>
        <w:rFonts w:hint="default"/>
        <w:lang w:val="ru-RU" w:eastAsia="en-US" w:bidi="ar-SA"/>
      </w:rPr>
    </w:lvl>
    <w:lvl w:ilvl="3" w:tplc="9852F9D4">
      <w:numFmt w:val="bullet"/>
      <w:lvlText w:val="•"/>
      <w:lvlJc w:val="left"/>
      <w:pPr>
        <w:ind w:left="4102" w:hanging="305"/>
      </w:pPr>
      <w:rPr>
        <w:rFonts w:hint="default"/>
        <w:lang w:val="ru-RU" w:eastAsia="en-US" w:bidi="ar-SA"/>
      </w:rPr>
    </w:lvl>
    <w:lvl w:ilvl="4" w:tplc="FB72E9FC">
      <w:numFmt w:val="bullet"/>
      <w:lvlText w:val="•"/>
      <w:lvlJc w:val="left"/>
      <w:pPr>
        <w:ind w:left="4997" w:hanging="305"/>
      </w:pPr>
      <w:rPr>
        <w:rFonts w:hint="default"/>
        <w:lang w:val="ru-RU" w:eastAsia="en-US" w:bidi="ar-SA"/>
      </w:rPr>
    </w:lvl>
    <w:lvl w:ilvl="5" w:tplc="FB184D04">
      <w:numFmt w:val="bullet"/>
      <w:lvlText w:val="•"/>
      <w:lvlJc w:val="left"/>
      <w:pPr>
        <w:ind w:left="5891" w:hanging="305"/>
      </w:pPr>
      <w:rPr>
        <w:rFonts w:hint="default"/>
        <w:lang w:val="ru-RU" w:eastAsia="en-US" w:bidi="ar-SA"/>
      </w:rPr>
    </w:lvl>
    <w:lvl w:ilvl="6" w:tplc="F8CE8254">
      <w:numFmt w:val="bullet"/>
      <w:lvlText w:val="•"/>
      <w:lvlJc w:val="left"/>
      <w:pPr>
        <w:ind w:left="6785" w:hanging="305"/>
      </w:pPr>
      <w:rPr>
        <w:rFonts w:hint="default"/>
        <w:lang w:val="ru-RU" w:eastAsia="en-US" w:bidi="ar-SA"/>
      </w:rPr>
    </w:lvl>
    <w:lvl w:ilvl="7" w:tplc="75746EE0">
      <w:numFmt w:val="bullet"/>
      <w:lvlText w:val="•"/>
      <w:lvlJc w:val="left"/>
      <w:pPr>
        <w:ind w:left="7679" w:hanging="305"/>
      </w:pPr>
      <w:rPr>
        <w:rFonts w:hint="default"/>
        <w:lang w:val="ru-RU" w:eastAsia="en-US" w:bidi="ar-SA"/>
      </w:rPr>
    </w:lvl>
    <w:lvl w:ilvl="8" w:tplc="097EA164">
      <w:numFmt w:val="bullet"/>
      <w:lvlText w:val="•"/>
      <w:lvlJc w:val="left"/>
      <w:pPr>
        <w:ind w:left="8574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79BD1B68"/>
    <w:multiLevelType w:val="hybridMultilevel"/>
    <w:tmpl w:val="5756E7C0"/>
    <w:lvl w:ilvl="0" w:tplc="4D6A553A">
      <w:start w:val="6"/>
      <w:numFmt w:val="decimal"/>
      <w:lvlText w:val="%1."/>
      <w:lvlJc w:val="left"/>
      <w:pPr>
        <w:ind w:left="1418" w:hanging="245"/>
        <w:jc w:val="right"/>
      </w:pPr>
      <w:rPr>
        <w:rFonts w:hint="default"/>
        <w:spacing w:val="-22"/>
        <w:w w:val="96"/>
        <w:lang w:val="ru-RU" w:eastAsia="en-US" w:bidi="ar-SA"/>
      </w:rPr>
    </w:lvl>
    <w:lvl w:ilvl="1" w:tplc="13029EC0">
      <w:numFmt w:val="bullet"/>
      <w:lvlText w:val="•"/>
      <w:lvlJc w:val="left"/>
      <w:pPr>
        <w:ind w:left="2314" w:hanging="245"/>
      </w:pPr>
      <w:rPr>
        <w:rFonts w:hint="default"/>
        <w:lang w:val="ru-RU" w:eastAsia="en-US" w:bidi="ar-SA"/>
      </w:rPr>
    </w:lvl>
    <w:lvl w:ilvl="2" w:tplc="ADA88A04">
      <w:numFmt w:val="bullet"/>
      <w:lvlText w:val="•"/>
      <w:lvlJc w:val="left"/>
      <w:pPr>
        <w:ind w:left="3208" w:hanging="245"/>
      </w:pPr>
      <w:rPr>
        <w:rFonts w:hint="default"/>
        <w:lang w:val="ru-RU" w:eastAsia="en-US" w:bidi="ar-SA"/>
      </w:rPr>
    </w:lvl>
    <w:lvl w:ilvl="3" w:tplc="4A064544">
      <w:numFmt w:val="bullet"/>
      <w:lvlText w:val="•"/>
      <w:lvlJc w:val="left"/>
      <w:pPr>
        <w:ind w:left="4102" w:hanging="245"/>
      </w:pPr>
      <w:rPr>
        <w:rFonts w:hint="default"/>
        <w:lang w:val="ru-RU" w:eastAsia="en-US" w:bidi="ar-SA"/>
      </w:rPr>
    </w:lvl>
    <w:lvl w:ilvl="4" w:tplc="D5640F42">
      <w:numFmt w:val="bullet"/>
      <w:lvlText w:val="•"/>
      <w:lvlJc w:val="left"/>
      <w:pPr>
        <w:ind w:left="4997" w:hanging="245"/>
      </w:pPr>
      <w:rPr>
        <w:rFonts w:hint="default"/>
        <w:lang w:val="ru-RU" w:eastAsia="en-US" w:bidi="ar-SA"/>
      </w:rPr>
    </w:lvl>
    <w:lvl w:ilvl="5" w:tplc="A0963BDC">
      <w:numFmt w:val="bullet"/>
      <w:lvlText w:val="•"/>
      <w:lvlJc w:val="left"/>
      <w:pPr>
        <w:ind w:left="5891" w:hanging="245"/>
      </w:pPr>
      <w:rPr>
        <w:rFonts w:hint="default"/>
        <w:lang w:val="ru-RU" w:eastAsia="en-US" w:bidi="ar-SA"/>
      </w:rPr>
    </w:lvl>
    <w:lvl w:ilvl="6" w:tplc="B150DF56">
      <w:numFmt w:val="bullet"/>
      <w:lvlText w:val="•"/>
      <w:lvlJc w:val="left"/>
      <w:pPr>
        <w:ind w:left="6785" w:hanging="245"/>
      </w:pPr>
      <w:rPr>
        <w:rFonts w:hint="default"/>
        <w:lang w:val="ru-RU" w:eastAsia="en-US" w:bidi="ar-SA"/>
      </w:rPr>
    </w:lvl>
    <w:lvl w:ilvl="7" w:tplc="9DC2BB2E">
      <w:numFmt w:val="bullet"/>
      <w:lvlText w:val="•"/>
      <w:lvlJc w:val="left"/>
      <w:pPr>
        <w:ind w:left="7679" w:hanging="245"/>
      </w:pPr>
      <w:rPr>
        <w:rFonts w:hint="default"/>
        <w:lang w:val="ru-RU" w:eastAsia="en-US" w:bidi="ar-SA"/>
      </w:rPr>
    </w:lvl>
    <w:lvl w:ilvl="8" w:tplc="7CDEE652">
      <w:numFmt w:val="bullet"/>
      <w:lvlText w:val="•"/>
      <w:lvlJc w:val="left"/>
      <w:pPr>
        <w:ind w:left="8574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7C191EA9"/>
    <w:multiLevelType w:val="hybridMultilevel"/>
    <w:tmpl w:val="C2884D9A"/>
    <w:lvl w:ilvl="0" w:tplc="932A14D2">
      <w:start w:val="1"/>
      <w:numFmt w:val="decimal"/>
      <w:lvlText w:val="%1."/>
      <w:lvlJc w:val="left"/>
      <w:pPr>
        <w:ind w:left="141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48DCB4">
      <w:start w:val="1"/>
      <w:numFmt w:val="decimal"/>
      <w:lvlText w:val="%2."/>
      <w:lvlJc w:val="left"/>
      <w:pPr>
        <w:ind w:left="782" w:hanging="6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CC07552">
      <w:numFmt w:val="bullet"/>
      <w:lvlText w:val="•"/>
      <w:lvlJc w:val="left"/>
      <w:pPr>
        <w:ind w:left="2413" w:hanging="665"/>
      </w:pPr>
      <w:rPr>
        <w:rFonts w:hint="default"/>
        <w:lang w:val="ru-RU" w:eastAsia="en-US" w:bidi="ar-SA"/>
      </w:rPr>
    </w:lvl>
    <w:lvl w:ilvl="3" w:tplc="4C720F2A">
      <w:numFmt w:val="bullet"/>
      <w:lvlText w:val="•"/>
      <w:lvlJc w:val="left"/>
      <w:pPr>
        <w:ind w:left="3407" w:hanging="665"/>
      </w:pPr>
      <w:rPr>
        <w:rFonts w:hint="default"/>
        <w:lang w:val="ru-RU" w:eastAsia="en-US" w:bidi="ar-SA"/>
      </w:rPr>
    </w:lvl>
    <w:lvl w:ilvl="4" w:tplc="1A5A3E42">
      <w:numFmt w:val="bullet"/>
      <w:lvlText w:val="•"/>
      <w:lvlJc w:val="left"/>
      <w:pPr>
        <w:ind w:left="4400" w:hanging="665"/>
      </w:pPr>
      <w:rPr>
        <w:rFonts w:hint="default"/>
        <w:lang w:val="ru-RU" w:eastAsia="en-US" w:bidi="ar-SA"/>
      </w:rPr>
    </w:lvl>
    <w:lvl w:ilvl="5" w:tplc="F8488094">
      <w:numFmt w:val="bullet"/>
      <w:lvlText w:val="•"/>
      <w:lvlJc w:val="left"/>
      <w:pPr>
        <w:ind w:left="5394" w:hanging="665"/>
      </w:pPr>
      <w:rPr>
        <w:rFonts w:hint="default"/>
        <w:lang w:val="ru-RU" w:eastAsia="en-US" w:bidi="ar-SA"/>
      </w:rPr>
    </w:lvl>
    <w:lvl w:ilvl="6" w:tplc="3C6443F4">
      <w:numFmt w:val="bullet"/>
      <w:lvlText w:val="•"/>
      <w:lvlJc w:val="left"/>
      <w:pPr>
        <w:ind w:left="6388" w:hanging="665"/>
      </w:pPr>
      <w:rPr>
        <w:rFonts w:hint="default"/>
        <w:lang w:val="ru-RU" w:eastAsia="en-US" w:bidi="ar-SA"/>
      </w:rPr>
    </w:lvl>
    <w:lvl w:ilvl="7" w:tplc="5ACCD8B8">
      <w:numFmt w:val="bullet"/>
      <w:lvlText w:val="•"/>
      <w:lvlJc w:val="left"/>
      <w:pPr>
        <w:ind w:left="7381" w:hanging="665"/>
      </w:pPr>
      <w:rPr>
        <w:rFonts w:hint="default"/>
        <w:lang w:val="ru-RU" w:eastAsia="en-US" w:bidi="ar-SA"/>
      </w:rPr>
    </w:lvl>
    <w:lvl w:ilvl="8" w:tplc="BA6AEEE0">
      <w:numFmt w:val="bullet"/>
      <w:lvlText w:val="•"/>
      <w:lvlJc w:val="left"/>
      <w:pPr>
        <w:ind w:left="8375" w:hanging="665"/>
      </w:pPr>
      <w:rPr>
        <w:rFonts w:hint="default"/>
        <w:lang w:val="ru-RU" w:eastAsia="en-US" w:bidi="ar-SA"/>
      </w:rPr>
    </w:lvl>
  </w:abstractNum>
  <w:abstractNum w:abstractNumId="8" w15:restartNumberingAfterBreak="0">
    <w:nsid w:val="7E8513E2"/>
    <w:multiLevelType w:val="hybridMultilevel"/>
    <w:tmpl w:val="1692425A"/>
    <w:lvl w:ilvl="0" w:tplc="05701584">
      <w:numFmt w:val="bullet"/>
      <w:lvlText w:val=""/>
      <w:lvlJc w:val="left"/>
      <w:pPr>
        <w:ind w:left="16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067144">
      <w:numFmt w:val="bullet"/>
      <w:lvlText w:val="•"/>
      <w:lvlJc w:val="left"/>
      <w:pPr>
        <w:ind w:left="2494" w:hanging="360"/>
      </w:pPr>
      <w:rPr>
        <w:rFonts w:hint="default"/>
        <w:lang w:val="ru-RU" w:eastAsia="en-US" w:bidi="ar-SA"/>
      </w:rPr>
    </w:lvl>
    <w:lvl w:ilvl="2" w:tplc="DF00B366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3" w:tplc="EE18BB4A">
      <w:numFmt w:val="bullet"/>
      <w:lvlText w:val="•"/>
      <w:lvlJc w:val="left"/>
      <w:pPr>
        <w:ind w:left="4242" w:hanging="360"/>
      </w:pPr>
      <w:rPr>
        <w:rFonts w:hint="default"/>
        <w:lang w:val="ru-RU" w:eastAsia="en-US" w:bidi="ar-SA"/>
      </w:rPr>
    </w:lvl>
    <w:lvl w:ilvl="4" w:tplc="79D20B4A">
      <w:numFmt w:val="bullet"/>
      <w:lvlText w:val="•"/>
      <w:lvlJc w:val="left"/>
      <w:pPr>
        <w:ind w:left="5117" w:hanging="360"/>
      </w:pPr>
      <w:rPr>
        <w:rFonts w:hint="default"/>
        <w:lang w:val="ru-RU" w:eastAsia="en-US" w:bidi="ar-SA"/>
      </w:rPr>
    </w:lvl>
    <w:lvl w:ilvl="5" w:tplc="9A6E142E">
      <w:numFmt w:val="bullet"/>
      <w:lvlText w:val="•"/>
      <w:lvlJc w:val="left"/>
      <w:pPr>
        <w:ind w:left="5991" w:hanging="360"/>
      </w:pPr>
      <w:rPr>
        <w:rFonts w:hint="default"/>
        <w:lang w:val="ru-RU" w:eastAsia="en-US" w:bidi="ar-SA"/>
      </w:rPr>
    </w:lvl>
    <w:lvl w:ilvl="6" w:tplc="6826FE12">
      <w:numFmt w:val="bullet"/>
      <w:lvlText w:val="•"/>
      <w:lvlJc w:val="left"/>
      <w:pPr>
        <w:ind w:left="6865" w:hanging="360"/>
      </w:pPr>
      <w:rPr>
        <w:rFonts w:hint="default"/>
        <w:lang w:val="ru-RU" w:eastAsia="en-US" w:bidi="ar-SA"/>
      </w:rPr>
    </w:lvl>
    <w:lvl w:ilvl="7" w:tplc="B7F6E036">
      <w:numFmt w:val="bullet"/>
      <w:lvlText w:val="•"/>
      <w:lvlJc w:val="left"/>
      <w:pPr>
        <w:ind w:left="7739" w:hanging="360"/>
      </w:pPr>
      <w:rPr>
        <w:rFonts w:hint="default"/>
        <w:lang w:val="ru-RU" w:eastAsia="en-US" w:bidi="ar-SA"/>
      </w:rPr>
    </w:lvl>
    <w:lvl w:ilvl="8" w:tplc="0A22FF66">
      <w:numFmt w:val="bullet"/>
      <w:lvlText w:val="•"/>
      <w:lvlJc w:val="left"/>
      <w:pPr>
        <w:ind w:left="8614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431F2"/>
    <w:rsid w:val="002E1D5C"/>
    <w:rsid w:val="005D4C70"/>
    <w:rsid w:val="008A347C"/>
    <w:rsid w:val="009431F2"/>
    <w:rsid w:val="00DE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0836B-EE80-4EF2-A9DE-5AD2D556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18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68" w:lineRule="exact"/>
      <w:ind w:left="71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8" w:hanging="360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qFormat/>
    <w:rsid w:val="002E1D5C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azines.russ.ru/voplit/" TargetMode="External"/><Relationship Id="rId13" Type="http://schemas.openxmlformats.org/officeDocument/2006/relationships/hyperlink" Target="http://biblio.iml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.lanbook.com/journal/issue/296265" TargetMode="External"/><Relationship Id="rId12" Type="http://schemas.openxmlformats.org/officeDocument/2006/relationships/hyperlink" Target="http://lib2.pushkinskijdom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emigrantica.ru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magazines.russ.ru/nl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gazines.russ.ru/sp/" TargetMode="External"/><Relationship Id="rId14" Type="http://schemas.openxmlformats.org/officeDocument/2006/relationships/hyperlink" Target="http://www.rasl.ru/e_resours/resursy_otkrytogo_dostupa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5280</Words>
  <Characters>30101</Characters>
  <Application>Microsoft Office Word</Application>
  <DocSecurity>0</DocSecurity>
  <Lines>250</Lines>
  <Paragraphs>70</Paragraphs>
  <ScaleCrop>false</ScaleCrop>
  <Company/>
  <LinksUpToDate>false</LinksUpToDate>
  <CharactersWithSpaces>35311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Афендикова</dc:creator>
  <cp:lastModifiedBy>Windows</cp:lastModifiedBy>
  <cp:revision>4</cp:revision>
  <dcterms:created xsi:type="dcterms:W3CDTF">2025-06-30T13:38:00Z</dcterms:created>
  <dcterms:modified xsi:type="dcterms:W3CDTF">2025-07-01T10:13:00Z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