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130" w:rsidRPr="00FF3A05" w:rsidRDefault="00880EE1" w:rsidP="009C718C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F3A05">
        <w:rPr>
          <w:rFonts w:ascii="Times New Roman" w:hAnsi="Times New Roman" w:cs="Times New Roman"/>
          <w:sz w:val="24"/>
          <w:szCs w:val="24"/>
        </w:rPr>
        <w:t xml:space="preserve">Основные положения Учетной политики </w:t>
      </w:r>
      <w:r w:rsidR="00457447" w:rsidRPr="00FF3A05">
        <w:rPr>
          <w:rFonts w:ascii="Times New Roman" w:hAnsi="Times New Roman" w:cs="Times New Roman"/>
          <w:iCs/>
          <w:sz w:val="24"/>
          <w:szCs w:val="24"/>
        </w:rPr>
        <w:t>государственного бюджетного образовательного учреждения высшего образования Ставропольский государственный педагогический институт на 202</w:t>
      </w:r>
      <w:r w:rsidR="00B3526F">
        <w:rPr>
          <w:rFonts w:ascii="Times New Roman" w:hAnsi="Times New Roman" w:cs="Times New Roman"/>
          <w:iCs/>
          <w:sz w:val="24"/>
          <w:szCs w:val="24"/>
        </w:rPr>
        <w:t>5</w:t>
      </w:r>
      <w:r w:rsidR="00457447" w:rsidRPr="00FF3A05">
        <w:rPr>
          <w:rFonts w:ascii="Times New Roman" w:hAnsi="Times New Roman" w:cs="Times New Roman"/>
          <w:iCs/>
          <w:sz w:val="24"/>
          <w:szCs w:val="24"/>
        </w:rPr>
        <w:t xml:space="preserve"> г.</w:t>
      </w:r>
    </w:p>
    <w:p w:rsidR="00F01D39" w:rsidRPr="00FF3A05" w:rsidRDefault="00F01D39" w:rsidP="009C71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0EE1" w:rsidRPr="00FF3A05" w:rsidRDefault="00457447" w:rsidP="009C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A05">
        <w:rPr>
          <w:rFonts w:ascii="Times New Roman" w:hAnsi="Times New Roman" w:cs="Times New Roman"/>
          <w:iCs/>
          <w:sz w:val="24"/>
          <w:szCs w:val="24"/>
        </w:rPr>
        <w:t xml:space="preserve">Учетная политика государственного бюджетного образовательного учреждения высшего образования Ставропольский государственный педагогический институт (далее- Институт) </w:t>
      </w:r>
      <w:r w:rsidR="00880EE1" w:rsidRPr="00FF3A05">
        <w:rPr>
          <w:rFonts w:ascii="Times New Roman" w:hAnsi="Times New Roman" w:cs="Times New Roman"/>
          <w:sz w:val="24"/>
          <w:szCs w:val="24"/>
        </w:rPr>
        <w:t xml:space="preserve">утверждена приказом от </w:t>
      </w:r>
      <w:r w:rsidRPr="00FF3A05">
        <w:rPr>
          <w:rFonts w:ascii="Times New Roman" w:hAnsi="Times New Roman" w:cs="Times New Roman"/>
          <w:sz w:val="24"/>
          <w:szCs w:val="24"/>
        </w:rPr>
        <w:t>2</w:t>
      </w:r>
      <w:r w:rsidR="00B3526F">
        <w:rPr>
          <w:rFonts w:ascii="Times New Roman" w:hAnsi="Times New Roman" w:cs="Times New Roman"/>
          <w:sz w:val="24"/>
          <w:szCs w:val="24"/>
        </w:rPr>
        <w:t>8</w:t>
      </w:r>
      <w:r w:rsidR="00880EE1" w:rsidRPr="00FF3A05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B3526F">
        <w:rPr>
          <w:rFonts w:ascii="Times New Roman" w:hAnsi="Times New Roman" w:cs="Times New Roman"/>
          <w:sz w:val="24"/>
          <w:szCs w:val="24"/>
        </w:rPr>
        <w:t>4</w:t>
      </w:r>
      <w:r w:rsidR="00880EE1" w:rsidRPr="00FF3A05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9B7F74" w:rsidRPr="00FF3A05">
        <w:rPr>
          <w:rFonts w:ascii="Times New Roman" w:hAnsi="Times New Roman" w:cs="Times New Roman"/>
          <w:sz w:val="24"/>
          <w:szCs w:val="24"/>
        </w:rPr>
        <w:t xml:space="preserve"> </w:t>
      </w:r>
      <w:r w:rsidRPr="00FF3A05">
        <w:rPr>
          <w:rFonts w:ascii="Times New Roman" w:hAnsi="Times New Roman" w:cs="Times New Roman"/>
          <w:sz w:val="24"/>
          <w:szCs w:val="24"/>
        </w:rPr>
        <w:t>5</w:t>
      </w:r>
      <w:r w:rsidR="00B3526F">
        <w:rPr>
          <w:rFonts w:ascii="Times New Roman" w:hAnsi="Times New Roman" w:cs="Times New Roman"/>
          <w:sz w:val="24"/>
          <w:szCs w:val="24"/>
        </w:rPr>
        <w:t>75</w:t>
      </w:r>
      <w:r w:rsidRPr="00FF3A05">
        <w:rPr>
          <w:rFonts w:ascii="Times New Roman" w:hAnsi="Times New Roman" w:cs="Times New Roman"/>
          <w:sz w:val="24"/>
          <w:szCs w:val="24"/>
        </w:rPr>
        <w:t>/01</w:t>
      </w:r>
      <w:r w:rsidR="00880EE1" w:rsidRPr="00FF3A05">
        <w:rPr>
          <w:rFonts w:ascii="Times New Roman" w:hAnsi="Times New Roman" w:cs="Times New Roman"/>
          <w:sz w:val="24"/>
          <w:szCs w:val="24"/>
        </w:rPr>
        <w:t xml:space="preserve"> (далее –Учетная политика).</w:t>
      </w:r>
    </w:p>
    <w:p w:rsidR="00FF051E" w:rsidRPr="00FF3A05" w:rsidRDefault="00F01D39" w:rsidP="009C718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3A05"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="00FF051E" w:rsidRPr="00FF3A05">
        <w:rPr>
          <w:rFonts w:ascii="Times New Roman" w:hAnsi="Times New Roman" w:cs="Times New Roman"/>
          <w:iCs/>
          <w:sz w:val="24"/>
          <w:szCs w:val="24"/>
        </w:rPr>
        <w:t>Настоящая Учетная политика разработана в соответствии</w:t>
      </w:r>
      <w:r w:rsidR="00B3526F" w:rsidRPr="00B3526F">
        <w:t xml:space="preserve"> </w:t>
      </w:r>
      <w:r w:rsidR="00B3526F" w:rsidRPr="00B3526F">
        <w:rPr>
          <w:rFonts w:ascii="Times New Roman" w:hAnsi="Times New Roman" w:cs="Times New Roman"/>
          <w:iCs/>
          <w:sz w:val="24"/>
          <w:szCs w:val="24"/>
        </w:rPr>
        <w:t>с требованиями следующих документов:</w:t>
      </w:r>
    </w:p>
    <w:p w:rsidR="00B3526F" w:rsidRPr="00B3526F" w:rsidRDefault="00B3526F" w:rsidP="00B352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 xml:space="preserve">- Бюджетный кодекс РФ (далее - БК РФ); </w:t>
      </w:r>
    </w:p>
    <w:p w:rsidR="00B3526F" w:rsidRPr="00B3526F" w:rsidRDefault="00B3526F" w:rsidP="00B352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 xml:space="preserve">- Федеральный закон от 06.12.2011 N 402-ФЗ "О бухгалтерском учете" (далее - Закон N 402-ФЗ); </w:t>
      </w:r>
    </w:p>
    <w:p w:rsidR="00B3526F" w:rsidRPr="00B3526F" w:rsidRDefault="00B3526F" w:rsidP="00B352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>- Федеральный закон от 12.01.1996 N 7-ФЗ "О некоммерческих организациях" (далее - Закон N 7-ФЗ);</w:t>
      </w:r>
    </w:p>
    <w:p w:rsidR="00B3526F" w:rsidRPr="00B3526F" w:rsidRDefault="00B3526F" w:rsidP="00B352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 xml:space="preserve">- федеральный стандарт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сектора", утвержденный Приказом Минфина России от 31.12.2016 N 256н (далее - СГС "Концептуальные основы"); </w:t>
      </w:r>
    </w:p>
    <w:p w:rsidR="00B3526F" w:rsidRPr="00B3526F" w:rsidRDefault="00B3526F" w:rsidP="00B352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 xml:space="preserve">- федеральный стандарт бухгалтерского учета для организаций государственного сектора "Основные средства", утвержденный Приказом Минфина России от 31.12.2016           N 257н (далее - СГС "Основные средства"); </w:t>
      </w:r>
    </w:p>
    <w:p w:rsidR="00B3526F" w:rsidRPr="00B3526F" w:rsidRDefault="00B3526F" w:rsidP="00B352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>- федеральный стандарт бухгалтерского учета для организаций государственного сектора "Аренда", утвержденный Приказом Минфина России от 31.12.2016 N 258н (далее - СГС "Аренда");</w:t>
      </w:r>
    </w:p>
    <w:p w:rsidR="00B3526F" w:rsidRPr="00B3526F" w:rsidRDefault="00B3526F" w:rsidP="00B352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 xml:space="preserve">- федеральный стандарт бухгалтерского учета для организаций государственного сектора "Обесценение активов", утвержденный Приказом Минфина России от 31.12.2016          N 259н (далее - СГС "Обесценение активов"); </w:t>
      </w:r>
    </w:p>
    <w:p w:rsidR="00B3526F" w:rsidRPr="00B3526F" w:rsidRDefault="00B3526F" w:rsidP="00B352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 xml:space="preserve">- федеральный стандарт бухгалтерского учета для организаций государственного сектора "Представление бухгалтерской (финансовой) отчетности", утвержденный Приказом Минфина России от 31.12.2016 N 260н (далее - СГС "Представление отчетности"); </w:t>
      </w:r>
    </w:p>
    <w:p w:rsidR="00B3526F" w:rsidRPr="00B3526F" w:rsidRDefault="00B3526F" w:rsidP="00B352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 xml:space="preserve">- федеральный стандарт бухгалтерского учета для организаций государственного сектора "Отчет о движении денежных средств", утвержденный Приказом Минфина России от 30.12.2017 N 278н (далее - СГС "Отчет о движении денежных средств"); </w:t>
      </w:r>
    </w:p>
    <w:p w:rsidR="00B3526F" w:rsidRPr="00B3526F" w:rsidRDefault="00B3526F" w:rsidP="00B352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 xml:space="preserve">- федеральный стандарт бухгалтерского учета для организаций государственного сектора "Учетная политика, оценочные значения и ошибки", утвержденный Приказом Минфина России от 30.12.2017 N 274н (далее - СГС "Учетная политика"); </w:t>
      </w:r>
    </w:p>
    <w:p w:rsidR="00B3526F" w:rsidRPr="00B3526F" w:rsidRDefault="00B3526F" w:rsidP="00B352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 xml:space="preserve">- федеральный стандарт бухгалтерского учета для организаций государственного сектора "События после отчетной даты", утвержденный Приказом Минфина России                от 30.12.2017 N 275н (далее - СГС "События после отчетной даты"); </w:t>
      </w:r>
    </w:p>
    <w:p w:rsidR="00B3526F" w:rsidRPr="00B3526F" w:rsidRDefault="00B3526F" w:rsidP="00B352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 xml:space="preserve">- федеральный стандарт бухгалтерского учета для организаций государственного сектора "Доходы", утвержденный Приказом Минфина России от 27.02.2018 N 32н (далее - СГС "Доходы"); </w:t>
      </w:r>
    </w:p>
    <w:p w:rsidR="00B3526F" w:rsidRPr="00B3526F" w:rsidRDefault="00B3526F" w:rsidP="00B352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 xml:space="preserve">- федеральный стандарт бухгалтерского учета для организаций государственного сектора "Влияние изменений курсов иностранных валют", утвержденный Приказом Минфина России от 30.05.2018 N 122н (далее - СГС "Влияние изменений курсов иностранных валют"); </w:t>
      </w:r>
    </w:p>
    <w:p w:rsidR="00B3526F" w:rsidRPr="00B3526F" w:rsidRDefault="00B3526F" w:rsidP="00B352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 xml:space="preserve">- федеральный стандарт бухгалтерского учета для организаций государственного сектора "Информация о связанных сторонах", утвержденный Приказом Минфина России         от 30.12.2017 № 277н (далее - СГС "Информация о связанных сторонах"); </w:t>
      </w:r>
    </w:p>
    <w:p w:rsidR="00B3526F" w:rsidRPr="00B3526F" w:rsidRDefault="00B3526F" w:rsidP="00B352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 xml:space="preserve">- федеральный стандарт бухгалтерского учета для организаций государственного сектора "Бюджетная информация в бухгалтерской (финансовой) отчетности", </w:t>
      </w:r>
      <w:r w:rsidRPr="00B3526F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утвержденный Приказом Минфина России от 28.02.2018 № 37н (далее - СГС "Бюджетная информация          в бухгалтерской (финансовой) отчетности"); </w:t>
      </w:r>
    </w:p>
    <w:p w:rsidR="00B3526F" w:rsidRPr="00B3526F" w:rsidRDefault="00B3526F" w:rsidP="00B352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 xml:space="preserve">- федеральный стандарт бухгалтерского учета для организаций государственного сектора "Резервы. Раскрытие информации об условных обязательствах и условных активах", утвержденный Приказом Минфина России от 30.05.2018 № 124н (далее - СГС "Резервы"); </w:t>
      </w:r>
    </w:p>
    <w:p w:rsidR="00B3526F" w:rsidRPr="00B3526F" w:rsidRDefault="00B3526F" w:rsidP="00B352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 xml:space="preserve">- федеральный стандарт бухгалтерского учета для организаций государственного сектора "Долгосрочные договоры", утвержденный Приказом Минфина России от 29.06.2018 № 145н (далее - СГС "Долгосрочные договоры"); </w:t>
      </w:r>
    </w:p>
    <w:p w:rsidR="00B3526F" w:rsidRPr="00B3526F" w:rsidRDefault="00B3526F" w:rsidP="00B352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 xml:space="preserve">- федеральный стандарт бухгалтерского учета для организаций государственного сектора "Запасы", утвержденный Приказом Минфина России от 07.12.2018 № 256н (далее - СГС "Запасы"); </w:t>
      </w:r>
    </w:p>
    <w:p w:rsidR="00B3526F" w:rsidRPr="00B3526F" w:rsidRDefault="00B3526F" w:rsidP="00B352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 xml:space="preserve">- федеральный стандарт бухгалтерского учета для организаций государственного сектора "Нематериальные активы", утвержденный приказом Министерства финансов Российской Федерации от 15 ноября 2019 г. N 181н (далее - СГС "Нематериальные активы"); </w:t>
      </w:r>
    </w:p>
    <w:p w:rsidR="00B3526F" w:rsidRPr="00B3526F" w:rsidRDefault="00B3526F" w:rsidP="00B352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 xml:space="preserve">- федеральный стандарт бухгалтерского учета для организаций государственного сектора "Непроизведенные активы", утвержденный Министерства финансов Российской Федерации от 28 февраля 2018 г. № 34н (Далее – СГС "Непроизведенные активы"); </w:t>
      </w:r>
    </w:p>
    <w:p w:rsidR="00B3526F" w:rsidRPr="00B3526F" w:rsidRDefault="00B3526F" w:rsidP="00B352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 xml:space="preserve">- федеральный стандарт бухгалтерского учета государственных финансов "Выплаты персоналу", утвержденный Приказом Минфина России от 15.11.2019 N 184н (далее - СГС "Выплаты персоналу"); </w:t>
      </w:r>
    </w:p>
    <w:p w:rsidR="00B3526F" w:rsidRPr="00B3526F" w:rsidRDefault="00B3526F" w:rsidP="00B352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>- федеральный стандарт бухгалтерского учета государственных финансов "Финансовые инструменты", утвержденный Приказом Минфина России от 30.06.2020              N 129н (далее - СГС "Финансовые инструменты");</w:t>
      </w:r>
    </w:p>
    <w:p w:rsidR="00B3526F" w:rsidRPr="00B3526F" w:rsidRDefault="00B3526F" w:rsidP="00B352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>- приказ Минфина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— Инструкция к Единому плану счетов № 157н);</w:t>
      </w:r>
    </w:p>
    <w:p w:rsidR="00B3526F" w:rsidRPr="00B3526F" w:rsidRDefault="00B3526F" w:rsidP="00B352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>- приказ Минфина от 16.12.2010 № 174н «Об утверждении Плана счетов бухгалтерского учета бюджетных учреждений и Инструкции по его применению» (далее - Инструкция № 174н);</w:t>
      </w:r>
    </w:p>
    <w:p w:rsidR="00B3526F" w:rsidRPr="00B3526F" w:rsidRDefault="00B3526F" w:rsidP="00B352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 xml:space="preserve">- приказ Минфина России от 30.03.2015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(далее - Приказ Минфина России N 52н), включая Приложение N 5 - Методические указания по применению форм первичных учетных документов и формированию регистров бухгалтерского учета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 (далее - Методические указания N 52н); </w:t>
      </w:r>
    </w:p>
    <w:p w:rsidR="00B3526F" w:rsidRPr="00B3526F" w:rsidRDefault="00B3526F" w:rsidP="00B352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 xml:space="preserve">- приказ Минфина России от 15.04.2021 N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          и Методических указаний по их формированию и применению" (далее - Приказ Минфина России N 61н), включая Приложение N 5 </w:t>
      </w:r>
      <w:r w:rsidRPr="00B3526F">
        <w:rPr>
          <w:rFonts w:ascii="Times New Roman" w:hAnsi="Times New Roman" w:cs="Times New Roman"/>
          <w:iCs/>
          <w:sz w:val="24"/>
          <w:szCs w:val="24"/>
        </w:rPr>
        <w:t xml:space="preserve"> Методические указания по формированию           и применению унифицированных форм электронных документов бухгалтерского учета при ведении бюджетного учета, бухгалтерского учета государственных (муниципальных) учреждений (далее - Методические указания N 61н); </w:t>
      </w:r>
    </w:p>
    <w:p w:rsidR="00B3526F" w:rsidRPr="00B3526F" w:rsidRDefault="00B3526F" w:rsidP="00B352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- методические рекомендации "Нормы расхода топлива и смазочных материалов           на автомобильном транспорте", введенные в действие Распоряжением Минтранса России            от 14.03.2008 N АМ-23-р (далее - Методические рекомендации N АМ-23-р); </w:t>
      </w:r>
    </w:p>
    <w:p w:rsidR="00B3526F" w:rsidRPr="00B3526F" w:rsidRDefault="00B3526F" w:rsidP="00B352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 xml:space="preserve">- инструкция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утвержденная Приказом Минфина России от 25.03.2011 N 33н (далее - Инструкция N 33н); </w:t>
      </w:r>
    </w:p>
    <w:p w:rsidR="00B3526F" w:rsidRPr="00B3526F" w:rsidRDefault="00B3526F" w:rsidP="00B352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>- приказ Минфина от 29.11.2017 № 209н «Об утверждении Порядка применения классификации операций сектора государственного управления» (далее — приказ № 209н);</w:t>
      </w:r>
    </w:p>
    <w:p w:rsidR="00B3526F" w:rsidRPr="00B3526F" w:rsidRDefault="00B3526F" w:rsidP="00B352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>-</w:t>
      </w:r>
      <w:r w:rsidRPr="00B3526F">
        <w:rPr>
          <w:rFonts w:ascii="Times New Roman" w:hAnsi="Times New Roman" w:cs="Times New Roman"/>
          <w:iCs/>
          <w:sz w:val="24"/>
          <w:szCs w:val="24"/>
        </w:rPr>
        <w:tab/>
        <w:t>приказ Минфина от 24.05.2022 № 82н «О Порядке формирования и применения кодов бюджетной классификации Российской Федерации, их структуре и принципах назначения» (далее — приказ № 82н);</w:t>
      </w:r>
    </w:p>
    <w:p w:rsidR="00B3526F" w:rsidRDefault="00B3526F" w:rsidP="00B352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>- приказ Минфина от 06.12.2010 № 162н «Об утверждении плана счетов бюджетного учета и Инструкции по его применению» (далее — Инструкция № 162н).</w:t>
      </w:r>
    </w:p>
    <w:p w:rsidR="008724C5" w:rsidRPr="00FF3A05" w:rsidRDefault="00F01D39" w:rsidP="00B352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3A05">
        <w:rPr>
          <w:rFonts w:ascii="Times New Roman" w:hAnsi="Times New Roman" w:cs="Times New Roman"/>
          <w:sz w:val="24"/>
          <w:szCs w:val="24"/>
        </w:rPr>
        <w:t xml:space="preserve">2. </w:t>
      </w:r>
      <w:r w:rsidR="00B3526F" w:rsidRPr="00B3526F">
        <w:rPr>
          <w:rFonts w:ascii="Times New Roman" w:hAnsi="Times New Roman" w:cs="Times New Roman"/>
          <w:sz w:val="24"/>
          <w:szCs w:val="24"/>
        </w:rPr>
        <w:t>Ведение бухгалтерского учета в Институте осуществляется бухгалтерией, возглавляемой главным бухгалтером. Сотрудники бухгалтерии руководствуются в работе Положением об управлении финансово-экономической деятельности ГБОУ ВО СГПИ, должностными инструкциями. Ответственным за ведение бухгалтерского учета в учреждении является главный бухгалтер</w:t>
      </w:r>
    </w:p>
    <w:p w:rsidR="005B7211" w:rsidRPr="00FF3A05" w:rsidRDefault="008724C5" w:rsidP="009C7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A05">
        <w:rPr>
          <w:rFonts w:ascii="Times New Roman" w:hAnsi="Times New Roman" w:cs="Times New Roman"/>
          <w:sz w:val="24"/>
          <w:szCs w:val="24"/>
        </w:rPr>
        <w:t xml:space="preserve">3. </w:t>
      </w:r>
      <w:r w:rsidR="005B7211" w:rsidRPr="00FF3A05">
        <w:rPr>
          <w:rFonts w:ascii="Times New Roman" w:hAnsi="Times New Roman" w:cs="Times New Roman"/>
          <w:sz w:val="24"/>
          <w:szCs w:val="24"/>
        </w:rPr>
        <w:t>На отдельный баланс выделены следующие обособленные подразделения (филиалы) Института:</w:t>
      </w:r>
    </w:p>
    <w:p w:rsidR="005B7211" w:rsidRPr="00FF3A05" w:rsidRDefault="005B7211" w:rsidP="009C7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A05">
        <w:rPr>
          <w:rFonts w:ascii="Times New Roman" w:hAnsi="Times New Roman" w:cs="Times New Roman"/>
          <w:sz w:val="24"/>
          <w:szCs w:val="24"/>
        </w:rPr>
        <w:t>-</w:t>
      </w:r>
      <w:r w:rsidRPr="00FF3A05">
        <w:rPr>
          <w:rFonts w:ascii="Times New Roman" w:hAnsi="Times New Roman" w:cs="Times New Roman"/>
          <w:sz w:val="24"/>
          <w:szCs w:val="24"/>
        </w:rPr>
        <w:tab/>
        <w:t>Филиал ГБОУ ВО СГПИ в г. Железноводске</w:t>
      </w:r>
      <w:r w:rsidRPr="00FF3A05">
        <w:rPr>
          <w:rFonts w:ascii="Times New Roman" w:hAnsi="Times New Roman" w:cs="Times New Roman"/>
          <w:iCs/>
          <w:sz w:val="24"/>
          <w:szCs w:val="24"/>
        </w:rPr>
        <w:t>;</w:t>
      </w:r>
    </w:p>
    <w:p w:rsidR="005B7211" w:rsidRPr="00FF3A05" w:rsidRDefault="005B7211" w:rsidP="009C7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A05">
        <w:rPr>
          <w:rFonts w:ascii="Times New Roman" w:hAnsi="Times New Roman" w:cs="Times New Roman"/>
          <w:sz w:val="24"/>
          <w:szCs w:val="24"/>
        </w:rPr>
        <w:t>-</w:t>
      </w:r>
      <w:r w:rsidRPr="00FF3A05">
        <w:rPr>
          <w:rFonts w:ascii="Times New Roman" w:hAnsi="Times New Roman" w:cs="Times New Roman"/>
          <w:sz w:val="24"/>
          <w:szCs w:val="24"/>
        </w:rPr>
        <w:tab/>
        <w:t>Филиал ГБОУ ВО СГПИ в г. Ессентуки</w:t>
      </w:r>
      <w:r w:rsidRPr="00FF3A05">
        <w:rPr>
          <w:rFonts w:ascii="Times New Roman" w:hAnsi="Times New Roman" w:cs="Times New Roman"/>
          <w:iCs/>
          <w:sz w:val="24"/>
          <w:szCs w:val="24"/>
        </w:rPr>
        <w:t>;</w:t>
      </w:r>
    </w:p>
    <w:p w:rsidR="005B7211" w:rsidRPr="00FF3A05" w:rsidRDefault="005B7211" w:rsidP="009C718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3A05">
        <w:rPr>
          <w:rFonts w:ascii="Times New Roman" w:hAnsi="Times New Roman" w:cs="Times New Roman"/>
          <w:sz w:val="24"/>
          <w:szCs w:val="24"/>
        </w:rPr>
        <w:t>-</w:t>
      </w:r>
      <w:r w:rsidRPr="00FF3A05">
        <w:rPr>
          <w:rFonts w:ascii="Times New Roman" w:hAnsi="Times New Roman" w:cs="Times New Roman"/>
          <w:sz w:val="24"/>
          <w:szCs w:val="24"/>
        </w:rPr>
        <w:tab/>
        <w:t>Филиал ГБОУ ВО СГПИ в г. Буденновске</w:t>
      </w:r>
      <w:r w:rsidRPr="00FF3A0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5B7211" w:rsidRPr="00FF3A05" w:rsidRDefault="005B7211" w:rsidP="009C718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3A05">
        <w:rPr>
          <w:rFonts w:ascii="Times New Roman" w:hAnsi="Times New Roman" w:cs="Times New Roman"/>
          <w:sz w:val="24"/>
          <w:szCs w:val="24"/>
        </w:rPr>
        <w:t xml:space="preserve">4. </w:t>
      </w:r>
      <w:r w:rsidRPr="00FF3A05">
        <w:rPr>
          <w:rFonts w:ascii="Times New Roman" w:hAnsi="Times New Roman" w:cs="Times New Roman"/>
          <w:iCs/>
          <w:sz w:val="24"/>
          <w:szCs w:val="24"/>
        </w:rPr>
        <w:t>Бухгалтерский учет в филиалах Института, имеющих лицевые счета в территориальных органах Федерального казначейства, ведут бухгалтерии этих подразделений.</w:t>
      </w:r>
    </w:p>
    <w:p w:rsidR="00C60AD6" w:rsidRPr="00FF3A05" w:rsidRDefault="008724C5" w:rsidP="009C718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3A05">
        <w:rPr>
          <w:rFonts w:ascii="Times New Roman" w:hAnsi="Times New Roman" w:cs="Times New Roman"/>
          <w:sz w:val="24"/>
          <w:szCs w:val="24"/>
        </w:rPr>
        <w:t>5</w:t>
      </w:r>
      <w:r w:rsidR="00B3526F">
        <w:rPr>
          <w:rFonts w:ascii="Times New Roman" w:hAnsi="Times New Roman" w:cs="Times New Roman"/>
          <w:sz w:val="24"/>
          <w:szCs w:val="24"/>
        </w:rPr>
        <w:t>.</w:t>
      </w:r>
      <w:r w:rsidR="00B3526F" w:rsidRPr="00B3526F">
        <w:t xml:space="preserve"> </w:t>
      </w:r>
      <w:r w:rsidR="00B3526F" w:rsidRPr="00B3526F">
        <w:rPr>
          <w:rFonts w:ascii="Times New Roman" w:hAnsi="Times New Roman" w:cs="Times New Roman"/>
          <w:sz w:val="24"/>
          <w:szCs w:val="24"/>
        </w:rPr>
        <w:t>Бухгалтерский учет ведется в электронном виде с применением программного продукта 1-С: Бухгалтерия 8.3 (редакция 2.0), «1С Зарплата и кадры».</w:t>
      </w:r>
    </w:p>
    <w:p w:rsidR="005B7211" w:rsidRPr="00FF3A05" w:rsidRDefault="00AA0356" w:rsidP="009C718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A05">
        <w:rPr>
          <w:rFonts w:ascii="Times New Roman" w:hAnsi="Times New Roman" w:cs="Times New Roman"/>
          <w:sz w:val="24"/>
          <w:szCs w:val="24"/>
        </w:rPr>
        <w:t xml:space="preserve">6. </w:t>
      </w:r>
      <w:r w:rsidR="00B3526F" w:rsidRPr="00B3526F">
        <w:rPr>
          <w:rFonts w:ascii="Times New Roman" w:hAnsi="Times New Roman" w:cs="Times New Roman"/>
          <w:sz w:val="24"/>
          <w:szCs w:val="24"/>
        </w:rPr>
        <w:t>Порядок и сроки передачи первичных учетных документов для отражения в бухгалтерском учете устанавливаются в соответствии с графиком документооборота, утвержденным отдельным приказом учреждения</w:t>
      </w:r>
      <w:r w:rsidR="00B3526F">
        <w:rPr>
          <w:rFonts w:ascii="Times New Roman" w:hAnsi="Times New Roman" w:cs="Times New Roman"/>
          <w:sz w:val="24"/>
          <w:szCs w:val="24"/>
        </w:rPr>
        <w:t>.</w:t>
      </w:r>
    </w:p>
    <w:p w:rsidR="00B3526F" w:rsidRPr="00B3526F" w:rsidRDefault="00AA0356" w:rsidP="00B3526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3A05">
        <w:rPr>
          <w:rFonts w:ascii="Times New Roman" w:hAnsi="Times New Roman" w:cs="Times New Roman"/>
          <w:iCs/>
          <w:sz w:val="24"/>
          <w:szCs w:val="24"/>
        </w:rPr>
        <w:t xml:space="preserve">7. </w:t>
      </w:r>
      <w:r w:rsidR="00B3526F" w:rsidRPr="00B3526F">
        <w:rPr>
          <w:rFonts w:ascii="Times New Roman" w:hAnsi="Times New Roman" w:cs="Times New Roman"/>
          <w:iCs/>
          <w:sz w:val="24"/>
          <w:szCs w:val="24"/>
        </w:rPr>
        <w:t>Учреждение использует унифицированные формы первичных учетных документов и регистров бухгалтерского учета, перечисленные в приложении 1 и 3 к приказу № 52н и унифицированные формы электронных документов, утвержденные Приказом №61н.</w:t>
      </w:r>
    </w:p>
    <w:p w:rsidR="00B3526F" w:rsidRPr="00B3526F" w:rsidRDefault="00B3526F" w:rsidP="00B3526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>Документы бухгалтерского учета могут составляться:</w:t>
      </w:r>
    </w:p>
    <w:p w:rsidR="00B3526F" w:rsidRPr="00B3526F" w:rsidRDefault="00B3526F" w:rsidP="00B3526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>- на бумажном носителе, заверенные собственноручной подписью;</w:t>
      </w:r>
    </w:p>
    <w:p w:rsidR="00B3526F" w:rsidRPr="00B3526F" w:rsidRDefault="00B3526F" w:rsidP="00B3526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>- автоматически – на компьютере посредством формирования электронного образа бумажного документа, содержащего обязательные реквизиты, предусмотренные формой документа. Далее документы распечатываются и собственноручного подписываются                на бумажном носителе.</w:t>
      </w:r>
    </w:p>
    <w:p w:rsidR="005B7211" w:rsidRPr="00FF3A05" w:rsidRDefault="00B3526F" w:rsidP="00B35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526F">
        <w:rPr>
          <w:rFonts w:ascii="Times New Roman" w:hAnsi="Times New Roman" w:cs="Times New Roman"/>
          <w:iCs/>
          <w:sz w:val="24"/>
          <w:szCs w:val="24"/>
        </w:rPr>
        <w:t>Первичные учетные документы и регистры бухгалтерского учета, утвержденные приказом Минфина России от 15.04.2021 №61н, до момента появления у учреждения организационно-технической готовности, формируются на бумажных носителях лицами, ответственными за их формирование. (п. 6 приложения № 5 к приказу № 61н).</w:t>
      </w:r>
    </w:p>
    <w:p w:rsidR="005B7211" w:rsidRPr="00FF3A05" w:rsidRDefault="00AA0356" w:rsidP="009C718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169508691"/>
      <w:r w:rsidRPr="00FF3A05">
        <w:rPr>
          <w:rFonts w:ascii="Times New Roman" w:hAnsi="Times New Roman" w:cs="Times New Roman"/>
          <w:sz w:val="24"/>
          <w:szCs w:val="24"/>
        </w:rPr>
        <w:t xml:space="preserve">8. </w:t>
      </w:r>
      <w:r w:rsidR="005B7211" w:rsidRPr="00FF3A05">
        <w:rPr>
          <w:rFonts w:ascii="Times New Roman" w:hAnsi="Times New Roman" w:cs="Times New Roman"/>
          <w:sz w:val="24"/>
          <w:szCs w:val="24"/>
        </w:rPr>
        <w:t>С использованием телекоммуникационных каналов связи и электронной подписи бухгалтерия учреждения осуществляет электронный документооборот по следующим направлениям:</w:t>
      </w:r>
    </w:p>
    <w:p w:rsidR="005B7211" w:rsidRPr="00FF3A05" w:rsidRDefault="005B7211" w:rsidP="009C718C">
      <w:pPr>
        <w:pStyle w:val="a6"/>
        <w:ind w:firstLine="708"/>
        <w:jc w:val="both"/>
      </w:pPr>
      <w:r w:rsidRPr="00FF3A05">
        <w:t>- система электронного документооборота с </w:t>
      </w:r>
      <w:r w:rsidRPr="00FF3A05">
        <w:rPr>
          <w:iCs/>
        </w:rPr>
        <w:t>Министерством финансов Ставропольского края через автоматизированную систему «Бюджет»</w:t>
      </w:r>
      <w:r w:rsidRPr="00FF3A05">
        <w:t>;</w:t>
      </w:r>
    </w:p>
    <w:p w:rsidR="005B7211" w:rsidRPr="00FF3A05" w:rsidRDefault="005B7211" w:rsidP="009C718C">
      <w:pPr>
        <w:pStyle w:val="a6"/>
        <w:ind w:firstLine="708"/>
        <w:jc w:val="both"/>
      </w:pPr>
      <w:r w:rsidRPr="00FF3A05">
        <w:t>- передача бухгалтерской отчетности учредителю</w:t>
      </w:r>
      <w:r w:rsidRPr="00FF3A05">
        <w:rPr>
          <w:iCs/>
        </w:rPr>
        <w:t xml:space="preserve"> через автоматизированную систему «Бюджет»</w:t>
      </w:r>
      <w:r w:rsidRPr="00FF3A05">
        <w:t>;</w:t>
      </w:r>
    </w:p>
    <w:p w:rsidR="005B7211" w:rsidRPr="00FF3A05" w:rsidRDefault="005B7211" w:rsidP="009C718C">
      <w:pPr>
        <w:pStyle w:val="a6"/>
        <w:ind w:firstLine="708"/>
        <w:jc w:val="both"/>
      </w:pPr>
      <w:r w:rsidRPr="00FF3A05">
        <w:t xml:space="preserve">- передача отчетности по налогам, сборам и иным обязательным платежам </w:t>
      </w:r>
      <w:r w:rsidRPr="00FF3A05">
        <w:lastRenderedPageBreak/>
        <w:t>в инспекцию Федеральной налоговой службы через оператора документооборота ООО «Компания «Тензор» (СБИС);</w:t>
      </w:r>
    </w:p>
    <w:p w:rsidR="005B7211" w:rsidRPr="00FF3A05" w:rsidRDefault="005B7211" w:rsidP="009C718C">
      <w:pPr>
        <w:pStyle w:val="a6"/>
        <w:ind w:firstLine="708"/>
        <w:jc w:val="both"/>
      </w:pPr>
      <w:r w:rsidRPr="00FF3A05">
        <w:t>- передача отчетности в отделение Фонда пенсионного и социального страхования через оператора документооборота ООО «Компания «Тензор» (СБИС);</w:t>
      </w:r>
    </w:p>
    <w:p w:rsidR="005B7211" w:rsidRPr="00FF3A05" w:rsidRDefault="005B7211" w:rsidP="009C718C">
      <w:pPr>
        <w:pStyle w:val="a6"/>
        <w:ind w:firstLine="708"/>
        <w:jc w:val="both"/>
      </w:pPr>
      <w:r w:rsidRPr="00FF3A05">
        <w:t>- обмен электронными документами с контрагентами производится через оператора документооборота ООО «Компания «Тензор» (СБИС);</w:t>
      </w:r>
    </w:p>
    <w:p w:rsidR="005B7211" w:rsidRPr="00FF3A05" w:rsidRDefault="005B7211" w:rsidP="009C718C">
      <w:pPr>
        <w:pStyle w:val="a6"/>
        <w:ind w:firstLine="708"/>
        <w:jc w:val="both"/>
      </w:pPr>
      <w:r w:rsidRPr="00FF3A05">
        <w:t>- размещение информации о деятельности учреждения на официальном сайте bus.gov.ru.</w:t>
      </w:r>
    </w:p>
    <w:bookmarkEnd w:id="0"/>
    <w:p w:rsidR="005B7211" w:rsidRPr="00FF3A05" w:rsidRDefault="00AA0356" w:rsidP="009C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A05">
        <w:rPr>
          <w:rFonts w:ascii="Times New Roman" w:hAnsi="Times New Roman" w:cs="Times New Roman"/>
          <w:sz w:val="24"/>
          <w:szCs w:val="24"/>
        </w:rPr>
        <w:t xml:space="preserve">9. </w:t>
      </w:r>
      <w:bookmarkStart w:id="1" w:name="_Hlk133242802"/>
      <w:r w:rsidR="00B3526F" w:rsidRPr="00B3526F">
        <w:rPr>
          <w:rFonts w:ascii="Times New Roman" w:hAnsi="Times New Roman" w:cs="Times New Roman"/>
          <w:sz w:val="24"/>
          <w:szCs w:val="24"/>
        </w:rPr>
        <w:t>Для отражения объектов учета и изменяющих их фактов хозяйственной жизни используются самостоятельно разработанные учреждением формы первичных учетных документов, содержащие обязательные реквизиты, указанные в ч. 2 ст. 9 Федерального закона от 06.12.2011 N 402-ФЗ, п.25 СГС “Концептуальные основы”, п.9 СГС “Учетная политика”, образцы которых приведены в Приложении № 1 к настоящей Учетной политике.</w:t>
      </w:r>
    </w:p>
    <w:bookmarkEnd w:id="1"/>
    <w:p w:rsidR="005B7211" w:rsidRPr="00FF3A05" w:rsidRDefault="00AA0356" w:rsidP="009C718C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3A05">
        <w:rPr>
          <w:rFonts w:ascii="Times New Roman" w:hAnsi="Times New Roman" w:cs="Times New Roman"/>
          <w:sz w:val="24"/>
          <w:szCs w:val="24"/>
        </w:rPr>
        <w:t xml:space="preserve">10. </w:t>
      </w:r>
      <w:r w:rsidR="005B7211" w:rsidRPr="00FF3A05">
        <w:rPr>
          <w:rFonts w:ascii="Times New Roman" w:hAnsi="Times New Roman" w:cs="Times New Roman"/>
          <w:sz w:val="24"/>
          <w:szCs w:val="24"/>
        </w:rPr>
        <w:t>План финансово-хозяйственной деятельности (П</w:t>
      </w:r>
      <w:r w:rsidR="005B7211" w:rsidRPr="00FF3A05">
        <w:rPr>
          <w:rFonts w:ascii="Times New Roman" w:hAnsi="Times New Roman" w:cs="Times New Roman"/>
          <w:iCs/>
          <w:sz w:val="24"/>
          <w:szCs w:val="24"/>
        </w:rPr>
        <w:t xml:space="preserve">ФХД) является публичным документом, размещаемым учреждением на официальном сайте </w:t>
      </w:r>
      <w:r w:rsidR="005B7211" w:rsidRPr="00FF3A05">
        <w:rPr>
          <w:rFonts w:ascii="Times New Roman" w:hAnsi="Times New Roman" w:cs="Times New Roman"/>
          <w:iCs/>
          <w:sz w:val="24"/>
          <w:szCs w:val="24"/>
          <w:lang w:val="en-US"/>
        </w:rPr>
        <w:t>www</w:t>
      </w:r>
      <w:r w:rsidR="005B7211" w:rsidRPr="00FF3A05">
        <w:rPr>
          <w:rFonts w:ascii="Times New Roman" w:hAnsi="Times New Roman" w:cs="Times New Roman"/>
          <w:iCs/>
          <w:sz w:val="24"/>
          <w:szCs w:val="24"/>
        </w:rPr>
        <w:t>.</w:t>
      </w:r>
      <w:r w:rsidR="005B7211" w:rsidRPr="00FF3A05">
        <w:rPr>
          <w:rFonts w:ascii="Times New Roman" w:hAnsi="Times New Roman" w:cs="Times New Roman"/>
          <w:iCs/>
          <w:sz w:val="24"/>
          <w:szCs w:val="24"/>
          <w:lang w:val="en-US"/>
        </w:rPr>
        <w:t>bus</w:t>
      </w:r>
      <w:r w:rsidR="005B7211" w:rsidRPr="00FF3A05">
        <w:rPr>
          <w:rFonts w:ascii="Times New Roman" w:hAnsi="Times New Roman" w:cs="Times New Roman"/>
          <w:iCs/>
          <w:sz w:val="24"/>
          <w:szCs w:val="24"/>
        </w:rPr>
        <w:t>.</w:t>
      </w:r>
      <w:r w:rsidR="005B7211" w:rsidRPr="00FF3A05">
        <w:rPr>
          <w:rFonts w:ascii="Times New Roman" w:hAnsi="Times New Roman" w:cs="Times New Roman"/>
          <w:iCs/>
          <w:sz w:val="24"/>
          <w:szCs w:val="24"/>
          <w:lang w:val="en-US"/>
        </w:rPr>
        <w:t>gov</w:t>
      </w:r>
      <w:r w:rsidR="005B7211" w:rsidRPr="00FF3A05">
        <w:rPr>
          <w:rFonts w:ascii="Times New Roman" w:hAnsi="Times New Roman" w:cs="Times New Roman"/>
          <w:iCs/>
          <w:sz w:val="24"/>
          <w:szCs w:val="24"/>
        </w:rPr>
        <w:t>.</w:t>
      </w:r>
      <w:proofErr w:type="spellStart"/>
      <w:r w:rsidR="005B7211" w:rsidRPr="00FF3A05">
        <w:rPr>
          <w:rFonts w:ascii="Times New Roman" w:hAnsi="Times New Roman" w:cs="Times New Roman"/>
          <w:iCs/>
          <w:sz w:val="24"/>
          <w:szCs w:val="24"/>
          <w:lang w:val="en-US"/>
        </w:rPr>
        <w:t>ru</w:t>
      </w:r>
      <w:proofErr w:type="spellEnd"/>
      <w:r w:rsidR="005B7211" w:rsidRPr="00FF3A05">
        <w:rPr>
          <w:rFonts w:ascii="Times New Roman" w:hAnsi="Times New Roman" w:cs="Times New Roman"/>
          <w:iCs/>
          <w:sz w:val="24"/>
          <w:szCs w:val="24"/>
        </w:rPr>
        <w:t xml:space="preserve"> и официальном сайте образовательной организации в сети Интернет.</w:t>
      </w:r>
    </w:p>
    <w:p w:rsidR="00BB566C" w:rsidRPr="00FF3A05" w:rsidRDefault="00AA0356" w:rsidP="009C718C">
      <w:pPr>
        <w:pStyle w:val="a9"/>
        <w:ind w:left="0" w:firstLine="709"/>
        <w:jc w:val="both"/>
        <w:rPr>
          <w:sz w:val="24"/>
          <w:szCs w:val="24"/>
          <w:shd w:val="clear" w:color="auto" w:fill="FFFFFF"/>
        </w:rPr>
      </w:pPr>
      <w:r w:rsidRPr="00FF3A05">
        <w:rPr>
          <w:sz w:val="24"/>
          <w:szCs w:val="24"/>
        </w:rPr>
        <w:t xml:space="preserve">11. </w:t>
      </w:r>
      <w:r w:rsidR="00BB566C" w:rsidRPr="00FF3A05">
        <w:rPr>
          <w:iCs/>
          <w:sz w:val="24"/>
          <w:szCs w:val="24"/>
        </w:rPr>
        <w:t xml:space="preserve">Расчеты между головным учреждением и его обособленными подразделениями (филиалами), </w:t>
      </w:r>
      <w:r w:rsidR="00BB566C" w:rsidRPr="00FF3A05">
        <w:rPr>
          <w:sz w:val="24"/>
          <w:szCs w:val="24"/>
        </w:rPr>
        <w:t xml:space="preserve">по поступлению и выбытию нефинансовых, финансовых активов и обязательств </w:t>
      </w:r>
      <w:r w:rsidR="00BB566C" w:rsidRPr="00FF3A05">
        <w:rPr>
          <w:iCs/>
          <w:sz w:val="24"/>
          <w:szCs w:val="24"/>
        </w:rPr>
        <w:t>о</w:t>
      </w:r>
      <w:r w:rsidR="00BB566C" w:rsidRPr="00FF3A05">
        <w:rPr>
          <w:sz w:val="24"/>
          <w:szCs w:val="24"/>
          <w:shd w:val="clear" w:color="auto" w:fill="FFFFFF"/>
        </w:rPr>
        <w:t>тражаются на </w:t>
      </w:r>
      <w:hyperlink r:id="rId4" w:anchor="/document/99/902249301/ZAP1J34336/" w:tooltip="Внутриведомственные расчеты" w:history="1">
        <w:r w:rsidR="00BB566C" w:rsidRPr="00FF3A05">
          <w:rPr>
            <w:sz w:val="24"/>
            <w:szCs w:val="24"/>
          </w:rPr>
          <w:t>счете 304.04</w:t>
        </w:r>
      </w:hyperlink>
      <w:r w:rsidR="00BB566C" w:rsidRPr="00FF3A05">
        <w:rPr>
          <w:sz w:val="24"/>
          <w:szCs w:val="24"/>
          <w:shd w:val="clear" w:color="auto" w:fill="FFFFFF"/>
        </w:rPr>
        <w:t> «Внутриведомственные расчеты».</w:t>
      </w:r>
    </w:p>
    <w:p w:rsidR="00BB566C" w:rsidRPr="00FF3A05" w:rsidRDefault="00AA0356" w:rsidP="009C718C">
      <w:pPr>
        <w:pStyle w:val="a9"/>
        <w:ind w:left="0" w:firstLine="709"/>
        <w:jc w:val="both"/>
        <w:rPr>
          <w:iCs/>
          <w:sz w:val="24"/>
          <w:szCs w:val="24"/>
        </w:rPr>
      </w:pPr>
      <w:r w:rsidRPr="00FF3A05">
        <w:rPr>
          <w:iCs/>
          <w:sz w:val="24"/>
          <w:szCs w:val="24"/>
        </w:rPr>
        <w:t>12.</w:t>
      </w:r>
      <w:r w:rsidR="00BB566C" w:rsidRPr="00FF3A05">
        <w:rPr>
          <w:iCs/>
          <w:sz w:val="24"/>
          <w:szCs w:val="24"/>
        </w:rPr>
        <w:t xml:space="preserve"> </w:t>
      </w:r>
      <w:bookmarkStart w:id="2" w:name="_Hlk132991252"/>
      <w:r w:rsidR="00BB566C" w:rsidRPr="00FF3A05">
        <w:rPr>
          <w:iCs/>
          <w:sz w:val="24"/>
          <w:szCs w:val="24"/>
        </w:rPr>
        <w:t>При заключении Соглашения с Учредителем на выполнение государственного задания и иные цели, начисление полученного дохода от субсидий производит головное учреждение на дату возникновения права на их получение в составе доходов будущих периодов на очередной и плановые годы.</w:t>
      </w:r>
    </w:p>
    <w:bookmarkEnd w:id="2"/>
    <w:p w:rsidR="00BB566C" w:rsidRPr="00FF3A05" w:rsidRDefault="00AA0356" w:rsidP="009C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A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13. </w:t>
      </w:r>
      <w:r w:rsidR="00BB566C" w:rsidRPr="00FF3A05">
        <w:rPr>
          <w:rFonts w:ascii="Times New Roman" w:hAnsi="Times New Roman" w:cs="Times New Roman"/>
          <w:sz w:val="24"/>
          <w:szCs w:val="24"/>
          <w:shd w:val="clear" w:color="auto" w:fill="FFFFFF"/>
        </w:rPr>
        <w:t>В составе основных средств учитывается имущество со сроком полезного использования более 12 месяцев, которое считается </w:t>
      </w:r>
      <w:hyperlink r:id="rId5" w:anchor="/document/86/621550/" w:tgtFrame="_self" w:history="1">
        <w:r w:rsidR="00BB566C" w:rsidRPr="00FF3A05">
          <w:rPr>
            <w:rFonts w:ascii="Times New Roman" w:hAnsi="Times New Roman" w:cs="Times New Roman"/>
            <w:sz w:val="24"/>
            <w:szCs w:val="24"/>
          </w:rPr>
          <w:t>активом</w:t>
        </w:r>
      </w:hyperlink>
      <w:r w:rsidR="00BB566C" w:rsidRPr="00FF3A05">
        <w:rPr>
          <w:rFonts w:ascii="Times New Roman" w:hAnsi="Times New Roman" w:cs="Times New Roman"/>
          <w:sz w:val="24"/>
          <w:szCs w:val="24"/>
          <w:shd w:val="clear" w:color="auto" w:fill="FFFFFF"/>
        </w:rPr>
        <w:t> и предназначено для постоянного использования.</w:t>
      </w:r>
    </w:p>
    <w:p w:rsidR="00BB566C" w:rsidRPr="00FF3A05" w:rsidRDefault="00AA0356" w:rsidP="009C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A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14. </w:t>
      </w:r>
      <w:r w:rsidR="00BB566C" w:rsidRPr="00FF3A05">
        <w:rPr>
          <w:rFonts w:ascii="Times New Roman" w:hAnsi="Times New Roman" w:cs="Times New Roman"/>
          <w:sz w:val="24"/>
          <w:szCs w:val="24"/>
          <w:shd w:val="clear" w:color="auto" w:fill="FFFFFF"/>
        </w:rPr>
        <w:t>Амортизация основных средств начисляется</w:t>
      </w:r>
      <w:r w:rsidR="00BB566C" w:rsidRPr="00FF3A05">
        <w:rPr>
          <w:rFonts w:ascii="Times New Roman" w:hAnsi="Times New Roman" w:cs="Times New Roman"/>
          <w:sz w:val="24"/>
          <w:szCs w:val="24"/>
        </w:rPr>
        <w:t xml:space="preserve"> ежемесячно </w:t>
      </w:r>
      <w:hyperlink r:id="rId6" w:anchor="/document/16/138449/qwert1630/" w:history="1">
        <w:r w:rsidR="00BB566C" w:rsidRPr="00FF3A05">
          <w:rPr>
            <w:rFonts w:ascii="Times New Roman" w:hAnsi="Times New Roman" w:cs="Times New Roman"/>
            <w:sz w:val="24"/>
            <w:szCs w:val="24"/>
          </w:rPr>
          <w:t>1-го числа месяца</w:t>
        </w:r>
      </w:hyperlink>
      <w:r w:rsidR="00BB566C" w:rsidRPr="00FF3A05">
        <w:rPr>
          <w:rFonts w:ascii="Times New Roman" w:hAnsi="Times New Roman" w:cs="Times New Roman"/>
          <w:sz w:val="24"/>
          <w:szCs w:val="24"/>
          <w:shd w:val="clear" w:color="auto" w:fill="FFFFFF"/>
        </w:rPr>
        <w:t>, следующего за месяцем принятия к учету основного средства, линейным методом. Основные средства стоимостью до 10 000 рублей, кроме библиотечного фонда, не амортизируются, на объекты от 10 000 рублей до 100 000 рублей единовременно начисляется 100% амортизацию при вводе в эксплуатацию. Объекты свыше 100 000 рублей ежемесячно амортизируются по установленным нормам.</w:t>
      </w:r>
    </w:p>
    <w:p w:rsidR="00BB566C" w:rsidRPr="00FF3A05" w:rsidRDefault="00AA0356" w:rsidP="009C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A05">
        <w:rPr>
          <w:rFonts w:ascii="Times New Roman" w:hAnsi="Times New Roman" w:cs="Times New Roman"/>
          <w:sz w:val="24"/>
          <w:szCs w:val="24"/>
        </w:rPr>
        <w:t>15</w:t>
      </w:r>
      <w:r w:rsidR="00BB566C" w:rsidRPr="00FF3A05">
        <w:rPr>
          <w:rFonts w:ascii="Times New Roman" w:hAnsi="Times New Roman" w:cs="Times New Roman"/>
          <w:sz w:val="24"/>
          <w:szCs w:val="24"/>
        </w:rPr>
        <w:t>. Инвентарный номер, присвоенный объекту основных средств, сохраняется за ним весь период его нахождения в учреждении. Инвентарные номера выбывших с балансового учета инвентарных объектов основных средств вновь принятым к учету объектам не присваиваются. На объекты основных средств стоимостью менее 10 000 рублей и отраженных на забалансовом счете 21 присваиваются коды объекта учета.</w:t>
      </w:r>
    </w:p>
    <w:p w:rsidR="00BB566C" w:rsidRPr="00FF3A05" w:rsidRDefault="00AA0356" w:rsidP="009C718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3A05">
        <w:rPr>
          <w:rFonts w:ascii="Times New Roman" w:hAnsi="Times New Roman" w:cs="Times New Roman"/>
          <w:sz w:val="24"/>
          <w:szCs w:val="24"/>
        </w:rPr>
        <w:t xml:space="preserve">16. </w:t>
      </w:r>
      <w:r w:rsidR="00BB566C" w:rsidRPr="00FF3A05">
        <w:rPr>
          <w:rFonts w:ascii="Times New Roman" w:hAnsi="Times New Roman" w:cs="Times New Roman"/>
          <w:sz w:val="24"/>
          <w:szCs w:val="24"/>
        </w:rPr>
        <w:t xml:space="preserve">Система видеонаблюдения, состоящая из отдельных ее частей (оконечные устройства системы), имеющие разный срок полезного использования, принимаются к учету как самостоятельные инвентарные объекты.  </w:t>
      </w:r>
    </w:p>
    <w:p w:rsidR="00BB566C" w:rsidRPr="00FF3A05" w:rsidRDefault="00AA0356" w:rsidP="009C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A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17. </w:t>
      </w:r>
      <w:r w:rsidR="00BB566C" w:rsidRPr="00FF3A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материальным запасам относятся материальные ценности, которые учреждение использует в текущей деятельности не более 12 месяцев, </w:t>
      </w:r>
      <w:r w:rsidR="00BB566C" w:rsidRPr="00FF3A05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BB566C" w:rsidRPr="00FF3A05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материальные ценности</w:t>
      </w:r>
      <w:r w:rsidR="00BB566C" w:rsidRPr="00FF3A05">
        <w:rPr>
          <w:rFonts w:ascii="Times New Roman" w:hAnsi="Times New Roman" w:cs="Times New Roman"/>
          <w:sz w:val="24"/>
          <w:szCs w:val="24"/>
        </w:rPr>
        <w:t>, используемые в деятельности учреждения в течении периода, превышающего 12 месяцев, но не относящиеся к основным средствам.</w:t>
      </w:r>
    </w:p>
    <w:p w:rsidR="00BB566C" w:rsidRPr="00FF3A05" w:rsidRDefault="00AA0356" w:rsidP="009C71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3A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18. </w:t>
      </w:r>
      <w:r w:rsidR="00BB566C" w:rsidRPr="00FF3A05">
        <w:rPr>
          <w:rFonts w:ascii="Times New Roman" w:hAnsi="Times New Roman" w:cs="Times New Roman"/>
          <w:sz w:val="24"/>
          <w:szCs w:val="24"/>
          <w:shd w:val="clear" w:color="auto" w:fill="FFFFFF"/>
        </w:rPr>
        <w:t>Единица учета материальных запасов в учреждении – номенклатурная (реестровая) единица.</w:t>
      </w:r>
    </w:p>
    <w:p w:rsidR="00BB566C" w:rsidRPr="00FF3A05" w:rsidRDefault="00AA0356" w:rsidP="009C71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3A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19. </w:t>
      </w:r>
      <w:r w:rsidR="00BB566C" w:rsidRPr="00FF3A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Материальные запасы принимаются к учету </w:t>
      </w:r>
      <w:r w:rsidR="00BB566C" w:rsidRPr="00FF3A05">
        <w:rPr>
          <w:rFonts w:ascii="Times New Roman" w:hAnsi="Times New Roman" w:cs="Times New Roman"/>
          <w:sz w:val="24"/>
          <w:szCs w:val="24"/>
        </w:rPr>
        <w:t>по первоначальной стоимости в сумме фактических вложений с учетом НДС.</w:t>
      </w:r>
    </w:p>
    <w:p w:rsidR="00BB566C" w:rsidRPr="00FF3A05" w:rsidRDefault="00AA0356" w:rsidP="009C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3A05">
        <w:rPr>
          <w:rFonts w:ascii="Times New Roman" w:hAnsi="Times New Roman" w:cs="Times New Roman"/>
          <w:sz w:val="24"/>
          <w:szCs w:val="24"/>
        </w:rPr>
        <w:t xml:space="preserve">20. </w:t>
      </w:r>
      <w:r w:rsidR="00BB566C" w:rsidRPr="00FF3A05">
        <w:rPr>
          <w:rFonts w:ascii="Times New Roman" w:hAnsi="Times New Roman" w:cs="Times New Roman"/>
          <w:sz w:val="24"/>
          <w:szCs w:val="24"/>
        </w:rPr>
        <w:t>Списание материальных запасов производится по средней фактической стоимости каждой единицы.</w:t>
      </w:r>
    </w:p>
    <w:p w:rsidR="00AA0356" w:rsidRPr="00FF3A05" w:rsidRDefault="00AA0356" w:rsidP="009C7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3A05">
        <w:rPr>
          <w:rFonts w:ascii="Times New Roman" w:hAnsi="Times New Roman" w:cs="Times New Roman"/>
          <w:sz w:val="24"/>
          <w:szCs w:val="24"/>
        </w:rPr>
        <w:t xml:space="preserve">21. </w:t>
      </w:r>
      <w:r w:rsidR="00BB566C" w:rsidRPr="00FF3A05">
        <w:rPr>
          <w:rFonts w:ascii="Times New Roman" w:hAnsi="Times New Roman" w:cs="Times New Roman"/>
          <w:sz w:val="24"/>
          <w:szCs w:val="24"/>
        </w:rPr>
        <w:t xml:space="preserve">Нормы на расходы горюче-смазочных материалов (ГСМ) разрабатываются учреждением самостоятельно на основании Методических рекомендаций, утвержденных Распоряжением Минтранса России от 14.03.2008г №АМ-23-р с изменениями и дополнениями. При отсутствии норм на определенные марки автотранспорта в </w:t>
      </w:r>
      <w:r w:rsidR="00BB566C" w:rsidRPr="00FF3A05">
        <w:rPr>
          <w:rFonts w:ascii="Times New Roman" w:hAnsi="Times New Roman" w:cs="Times New Roman"/>
          <w:sz w:val="24"/>
          <w:szCs w:val="24"/>
        </w:rPr>
        <w:lastRenderedPageBreak/>
        <w:t xml:space="preserve">нормативных документах Минтранса России, нормы на расходы ГСМ производится расчетным методом аналогичных марок автомобилей. Нормы утверждаются приказом руководителя учреждения. </w:t>
      </w:r>
      <w:r w:rsidR="00BB566C" w:rsidRPr="00FF3A05">
        <w:rPr>
          <w:rFonts w:ascii="Times New Roman" w:hAnsi="Times New Roman" w:cs="Times New Roman"/>
          <w:sz w:val="24"/>
          <w:szCs w:val="24"/>
          <w:shd w:val="clear" w:color="auto" w:fill="FFFFFF"/>
        </w:rPr>
        <w:t>Ежегодно приказом руководителя утверждаются период применения зимней надбавки к нормам расхода ГСМ и ее величина.</w:t>
      </w:r>
      <w:r w:rsidR="0028770A" w:rsidRPr="0028770A">
        <w:t xml:space="preserve"> </w:t>
      </w:r>
      <w:r w:rsidR="0028770A" w:rsidRPr="0028770A">
        <w:rPr>
          <w:rFonts w:ascii="Times New Roman" w:hAnsi="Times New Roman" w:cs="Times New Roman"/>
          <w:sz w:val="24"/>
          <w:szCs w:val="24"/>
          <w:shd w:val="clear" w:color="auto" w:fill="FFFFFF"/>
        </w:rPr>
        <w:t>Нормы дополнительного расхода ГСМ утверждены отдельным приказом руководителя учреждения.</w:t>
      </w:r>
    </w:p>
    <w:p w:rsidR="0028770A" w:rsidRDefault="00AA0356" w:rsidP="00287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A05">
        <w:rPr>
          <w:rFonts w:ascii="Times New Roman" w:hAnsi="Times New Roman" w:cs="Times New Roman"/>
          <w:sz w:val="24"/>
          <w:szCs w:val="24"/>
        </w:rPr>
        <w:t xml:space="preserve">22. </w:t>
      </w:r>
      <w:r w:rsidR="0028770A" w:rsidRPr="0028770A">
        <w:rPr>
          <w:rFonts w:ascii="Times New Roman" w:hAnsi="Times New Roman" w:cs="Times New Roman"/>
          <w:sz w:val="24"/>
          <w:szCs w:val="24"/>
        </w:rPr>
        <w:t>Инвентаризацию имущества и обязательств (в том числе числящихся на забалансовых счетах), а также финансовых результатов (в том числе расходов будущих периодов и резервов) проводит постоянно действующая комиссия по поступлению                 и выбытию нефинансовых активов, состав которой утвержден отдельным приказом руководителя учреждения.</w:t>
      </w:r>
    </w:p>
    <w:p w:rsidR="00BB566C" w:rsidRPr="00FF3A05" w:rsidRDefault="00AA0356" w:rsidP="00287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A05">
        <w:rPr>
          <w:rFonts w:ascii="Times New Roman" w:hAnsi="Times New Roman" w:cs="Times New Roman"/>
          <w:sz w:val="24"/>
          <w:szCs w:val="24"/>
        </w:rPr>
        <w:t xml:space="preserve">23. </w:t>
      </w:r>
      <w:r w:rsidR="0028770A" w:rsidRPr="0028770A">
        <w:rPr>
          <w:rFonts w:ascii="Times New Roman" w:hAnsi="Times New Roman" w:cs="Times New Roman"/>
          <w:sz w:val="24"/>
          <w:szCs w:val="24"/>
        </w:rPr>
        <w:t>Порядок проведения инвентаризации активов и обязательств приведен                    в приложении №7 к настоящей Учетной политике.</w:t>
      </w:r>
      <w:r w:rsidR="00BB566C" w:rsidRPr="00FF3A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EB0" w:rsidRPr="00FF3A05" w:rsidRDefault="00AA0356" w:rsidP="009C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A05">
        <w:rPr>
          <w:rFonts w:ascii="Times New Roman" w:hAnsi="Times New Roman" w:cs="Times New Roman"/>
          <w:sz w:val="24"/>
          <w:szCs w:val="24"/>
        </w:rPr>
        <w:t xml:space="preserve">24. </w:t>
      </w:r>
      <w:r w:rsidR="00014EB0" w:rsidRPr="00FF3A05">
        <w:rPr>
          <w:rFonts w:ascii="Times New Roman" w:hAnsi="Times New Roman" w:cs="Times New Roman"/>
          <w:sz w:val="24"/>
          <w:szCs w:val="24"/>
        </w:rPr>
        <w:t>В учете формируются следующие резервы предстоящих расходов:</w:t>
      </w:r>
    </w:p>
    <w:p w:rsidR="00014EB0" w:rsidRPr="00FF3A05" w:rsidRDefault="00014EB0" w:rsidP="009C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A05">
        <w:rPr>
          <w:rFonts w:ascii="Times New Roman" w:hAnsi="Times New Roman" w:cs="Times New Roman"/>
          <w:sz w:val="24"/>
          <w:szCs w:val="24"/>
        </w:rPr>
        <w:t>- резерв для оплаты отпусков и компенсаций за неиспользованный отпуск (в том числе при увольнении), включая обязательные страховые взносы;</w:t>
      </w:r>
    </w:p>
    <w:p w:rsidR="00014EB0" w:rsidRPr="00FF3A05" w:rsidRDefault="00014EB0" w:rsidP="009C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A05">
        <w:rPr>
          <w:rFonts w:ascii="Times New Roman" w:hAnsi="Times New Roman" w:cs="Times New Roman"/>
          <w:sz w:val="24"/>
          <w:szCs w:val="24"/>
        </w:rPr>
        <w:t xml:space="preserve">- </w:t>
      </w:r>
      <w:bookmarkStart w:id="3" w:name="_Hlk156505220"/>
      <w:r w:rsidRPr="00FF3A05">
        <w:rPr>
          <w:rFonts w:ascii="Times New Roman" w:hAnsi="Times New Roman" w:cs="Times New Roman"/>
          <w:sz w:val="24"/>
          <w:szCs w:val="24"/>
        </w:rPr>
        <w:t>резер</w:t>
      </w:r>
      <w:bookmarkEnd w:id="3"/>
      <w:r w:rsidRPr="00FF3A05">
        <w:rPr>
          <w:rFonts w:ascii="Times New Roman" w:hAnsi="Times New Roman" w:cs="Times New Roman"/>
          <w:sz w:val="24"/>
          <w:szCs w:val="24"/>
        </w:rPr>
        <w:t>в по искам и претензионным требованиям;</w:t>
      </w:r>
    </w:p>
    <w:p w:rsidR="00014EB0" w:rsidRPr="00FF3A05" w:rsidRDefault="00014EB0" w:rsidP="009C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A05">
        <w:rPr>
          <w:rFonts w:ascii="Times New Roman" w:hAnsi="Times New Roman" w:cs="Times New Roman"/>
          <w:sz w:val="24"/>
          <w:szCs w:val="24"/>
        </w:rPr>
        <w:t>- резерв по обязательствам при приемке результатов контрактов в ЕИС в сфере закупок;</w:t>
      </w:r>
    </w:p>
    <w:p w:rsidR="00014EB0" w:rsidRPr="00FF3A05" w:rsidRDefault="00014EB0" w:rsidP="009C71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F3A05">
        <w:rPr>
          <w:rFonts w:ascii="Times New Roman" w:hAnsi="Times New Roman" w:cs="Times New Roman"/>
          <w:sz w:val="24"/>
          <w:szCs w:val="24"/>
        </w:rPr>
        <w:t>- резерв на оплату обязательств, по которым не поступили расчетные документы.</w:t>
      </w:r>
    </w:p>
    <w:p w:rsidR="00AA0356" w:rsidRPr="00FF3A05" w:rsidRDefault="00AA0356" w:rsidP="009C718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A05">
        <w:rPr>
          <w:rFonts w:ascii="Times New Roman" w:hAnsi="Times New Roman" w:cs="Times New Roman"/>
          <w:sz w:val="24"/>
          <w:szCs w:val="24"/>
        </w:rPr>
        <w:t>2</w:t>
      </w:r>
      <w:r w:rsidR="0028770A">
        <w:rPr>
          <w:rFonts w:ascii="Times New Roman" w:hAnsi="Times New Roman" w:cs="Times New Roman"/>
          <w:sz w:val="24"/>
          <w:szCs w:val="24"/>
        </w:rPr>
        <w:t>5</w:t>
      </w:r>
      <w:r w:rsidRPr="00FF3A05">
        <w:rPr>
          <w:rFonts w:ascii="Times New Roman" w:hAnsi="Times New Roman" w:cs="Times New Roman"/>
          <w:sz w:val="24"/>
          <w:szCs w:val="24"/>
        </w:rPr>
        <w:t xml:space="preserve">. </w:t>
      </w:r>
      <w:r w:rsidR="0028770A" w:rsidRPr="0028770A">
        <w:rPr>
          <w:rFonts w:ascii="Times New Roman" w:hAnsi="Times New Roman" w:cs="Times New Roman"/>
          <w:sz w:val="24"/>
          <w:szCs w:val="24"/>
        </w:rPr>
        <w:t>Выдача денежных средств под отчет производится в соответствии с Положением о расчетах с подотчетными лицами, приведенным в Приложении № 2 к настоящей Учетной политике.</w:t>
      </w:r>
    </w:p>
    <w:p w:rsidR="00AA0356" w:rsidRPr="00FF3A05" w:rsidRDefault="00AA0356" w:rsidP="009C718C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3A05">
        <w:rPr>
          <w:rFonts w:ascii="Times New Roman" w:hAnsi="Times New Roman" w:cs="Times New Roman"/>
          <w:sz w:val="24"/>
          <w:szCs w:val="24"/>
        </w:rPr>
        <w:t>2</w:t>
      </w:r>
      <w:r w:rsidR="0028770A">
        <w:rPr>
          <w:rFonts w:ascii="Times New Roman" w:hAnsi="Times New Roman" w:cs="Times New Roman"/>
          <w:sz w:val="24"/>
          <w:szCs w:val="24"/>
        </w:rPr>
        <w:t>6</w:t>
      </w:r>
      <w:r w:rsidRPr="00FF3A05">
        <w:rPr>
          <w:rFonts w:ascii="Times New Roman" w:hAnsi="Times New Roman" w:cs="Times New Roman"/>
          <w:sz w:val="24"/>
          <w:szCs w:val="24"/>
        </w:rPr>
        <w:t>. Перечисленные денежные средства под отчет могут расходоваться только на те цели, на которые они выданы.</w:t>
      </w:r>
    </w:p>
    <w:p w:rsidR="00AA0356" w:rsidRPr="00FF3A05" w:rsidRDefault="00AA0356" w:rsidP="009C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A05">
        <w:rPr>
          <w:rFonts w:ascii="Times New Roman" w:hAnsi="Times New Roman" w:cs="Times New Roman"/>
          <w:sz w:val="24"/>
          <w:szCs w:val="24"/>
        </w:rPr>
        <w:t>2</w:t>
      </w:r>
      <w:r w:rsidR="0028770A">
        <w:rPr>
          <w:rFonts w:ascii="Times New Roman" w:hAnsi="Times New Roman" w:cs="Times New Roman"/>
          <w:sz w:val="24"/>
          <w:szCs w:val="24"/>
        </w:rPr>
        <w:t>7</w:t>
      </w:r>
      <w:r w:rsidRPr="00FF3A05">
        <w:rPr>
          <w:rFonts w:ascii="Times New Roman" w:hAnsi="Times New Roman" w:cs="Times New Roman"/>
          <w:sz w:val="24"/>
          <w:szCs w:val="24"/>
        </w:rPr>
        <w:t xml:space="preserve">. Денежные средства под отчет выдаются </w:t>
      </w:r>
      <w:r w:rsidRPr="00FF3A05">
        <w:rPr>
          <w:rFonts w:ascii="Times New Roman" w:hAnsi="Times New Roman" w:cs="Times New Roman"/>
          <w:iCs/>
          <w:sz w:val="24"/>
          <w:szCs w:val="24"/>
        </w:rPr>
        <w:t xml:space="preserve">на </w:t>
      </w:r>
      <w:r w:rsidRPr="00FF3A05">
        <w:rPr>
          <w:rFonts w:ascii="Times New Roman" w:hAnsi="Times New Roman" w:cs="Times New Roman"/>
          <w:sz w:val="24"/>
          <w:szCs w:val="24"/>
        </w:rPr>
        <w:t>основании служебной записки на имя руководителя учреждения.</w:t>
      </w:r>
    </w:p>
    <w:p w:rsidR="00AA0356" w:rsidRPr="00FF3A05" w:rsidRDefault="00AA0356" w:rsidP="009C718C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3A05">
        <w:rPr>
          <w:rFonts w:ascii="Times New Roman" w:hAnsi="Times New Roman" w:cs="Times New Roman"/>
          <w:sz w:val="24"/>
          <w:szCs w:val="24"/>
        </w:rPr>
        <w:t>2</w:t>
      </w:r>
      <w:r w:rsidR="0028770A">
        <w:rPr>
          <w:rFonts w:ascii="Times New Roman" w:hAnsi="Times New Roman" w:cs="Times New Roman"/>
          <w:sz w:val="24"/>
          <w:szCs w:val="24"/>
        </w:rPr>
        <w:t>8</w:t>
      </w:r>
      <w:r w:rsidRPr="00FF3A05">
        <w:rPr>
          <w:rFonts w:ascii="Times New Roman" w:hAnsi="Times New Roman" w:cs="Times New Roman"/>
          <w:sz w:val="24"/>
          <w:szCs w:val="24"/>
        </w:rPr>
        <w:t>. Денежные средства на приобретение товаров (работ, услуг) выдаются под отчет на срок не более десяти рабочих дней. По истечении этого срока сотрудник должен отчитаться в течение трех рабочих дней.</w:t>
      </w:r>
    </w:p>
    <w:p w:rsidR="00F43FE0" w:rsidRPr="00FF3A05" w:rsidRDefault="00AA0356" w:rsidP="009C718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A05">
        <w:rPr>
          <w:rFonts w:ascii="Times New Roman" w:hAnsi="Times New Roman" w:cs="Times New Roman"/>
          <w:sz w:val="24"/>
          <w:szCs w:val="24"/>
        </w:rPr>
        <w:t>2</w:t>
      </w:r>
      <w:r w:rsidR="0028770A">
        <w:rPr>
          <w:rFonts w:ascii="Times New Roman" w:hAnsi="Times New Roman" w:cs="Times New Roman"/>
          <w:sz w:val="24"/>
          <w:szCs w:val="24"/>
        </w:rPr>
        <w:t>9</w:t>
      </w:r>
      <w:r w:rsidRPr="00FF3A05">
        <w:rPr>
          <w:rFonts w:ascii="Times New Roman" w:hAnsi="Times New Roman" w:cs="Times New Roman"/>
          <w:sz w:val="24"/>
          <w:szCs w:val="24"/>
        </w:rPr>
        <w:t xml:space="preserve">. </w:t>
      </w:r>
      <w:r w:rsidR="0028770A" w:rsidRPr="0028770A">
        <w:rPr>
          <w:rFonts w:ascii="Times New Roman" w:hAnsi="Times New Roman" w:cs="Times New Roman"/>
          <w:sz w:val="24"/>
          <w:szCs w:val="24"/>
        </w:rPr>
        <w:t>Порядок и размер возмещения расходов, связанных со служебными командировками, устанавливаются на основании Постановления Правительства РФ                  от 13.10.2008 N 749 "Об особенностях направления работников в служебные командировки" в соответствии с Положением о служебных командировках (Приложение № 3 к настоящей Учетной политике).</w:t>
      </w:r>
    </w:p>
    <w:p w:rsidR="00F01D39" w:rsidRPr="00FF3A05" w:rsidRDefault="0028770A" w:rsidP="009C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AA0356" w:rsidRPr="00FF3A05">
        <w:rPr>
          <w:rFonts w:ascii="Times New Roman" w:hAnsi="Times New Roman" w:cs="Times New Roman"/>
          <w:sz w:val="24"/>
          <w:szCs w:val="24"/>
        </w:rPr>
        <w:t xml:space="preserve">. </w:t>
      </w:r>
      <w:r w:rsidR="00F01D39" w:rsidRPr="00FF3A05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 пользование на имущество, полученного в операционную аренду,</w:t>
      </w:r>
      <w:r w:rsidR="00AA0356" w:rsidRPr="00FF3A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01D39" w:rsidRPr="00FF3A05">
        <w:rPr>
          <w:rFonts w:ascii="Times New Roman" w:hAnsi="Times New Roman" w:cs="Times New Roman"/>
          <w:sz w:val="24"/>
          <w:szCs w:val="24"/>
          <w:shd w:val="clear" w:color="auto" w:fill="FFFFFF"/>
        </w:rPr>
        <w:t>учитывается  на </w:t>
      </w:r>
      <w:hyperlink r:id="rId7" w:anchor="/document/99/902249301/ZAP1KI63A1/" w:tooltip="011140000 Права пользования нефинансовыми активами" w:history="1">
        <w:r w:rsidR="00F01D39" w:rsidRPr="00FF3A05">
          <w:rPr>
            <w:rFonts w:ascii="Times New Roman" w:hAnsi="Times New Roman" w:cs="Times New Roman"/>
            <w:sz w:val="24"/>
            <w:szCs w:val="24"/>
          </w:rPr>
          <w:t>счете 111.40</w:t>
        </w:r>
      </w:hyperlink>
      <w:r w:rsidR="00F01D39" w:rsidRPr="00FF3A05">
        <w:rPr>
          <w:rFonts w:ascii="Times New Roman" w:hAnsi="Times New Roman" w:cs="Times New Roman"/>
          <w:sz w:val="24"/>
          <w:szCs w:val="24"/>
          <w:shd w:val="clear" w:color="auto" w:fill="FFFFFF"/>
        </w:rPr>
        <w:t> «Права пользования нефинансовыми активами»</w:t>
      </w:r>
      <w:r w:rsidR="00F01D39" w:rsidRPr="00FF3A05">
        <w:rPr>
          <w:rFonts w:ascii="Times New Roman" w:hAnsi="Times New Roman" w:cs="Times New Roman"/>
          <w:sz w:val="24"/>
          <w:szCs w:val="24"/>
        </w:rPr>
        <w:t xml:space="preserve"> </w:t>
      </w:r>
      <w:r w:rsidR="00F01D39" w:rsidRPr="00FF3A05">
        <w:rPr>
          <w:rFonts w:ascii="Times New Roman" w:hAnsi="Times New Roman" w:cs="Times New Roman"/>
          <w:sz w:val="24"/>
          <w:szCs w:val="24"/>
          <w:shd w:val="clear" w:color="auto" w:fill="FFFFFF"/>
        </w:rPr>
        <w:t>по стоимости в сумме арендных платежей за весь срок договора аренды через формирование резерва предстоящих расходов</w:t>
      </w:r>
      <w:r w:rsidR="00AA0356" w:rsidRPr="00FF3A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01D39" w:rsidRPr="00FF3A05" w:rsidRDefault="00AA0356" w:rsidP="009C718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A05">
        <w:rPr>
          <w:rFonts w:ascii="Times New Roman" w:hAnsi="Times New Roman" w:cs="Times New Roman"/>
          <w:iCs/>
          <w:sz w:val="24"/>
          <w:szCs w:val="24"/>
        </w:rPr>
        <w:t>3</w:t>
      </w:r>
      <w:r w:rsidR="0028770A">
        <w:rPr>
          <w:rFonts w:ascii="Times New Roman" w:hAnsi="Times New Roman" w:cs="Times New Roman"/>
          <w:iCs/>
          <w:sz w:val="24"/>
          <w:szCs w:val="24"/>
        </w:rPr>
        <w:t>1</w:t>
      </w:r>
      <w:r w:rsidRPr="00FF3A05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28770A" w:rsidRPr="0028770A">
        <w:rPr>
          <w:rFonts w:ascii="Times New Roman" w:hAnsi="Times New Roman" w:cs="Times New Roman"/>
          <w:iCs/>
          <w:sz w:val="24"/>
          <w:szCs w:val="24"/>
        </w:rPr>
        <w:t>При отражении по бухгалтерскому учету доходов по договорам СГС «Долгосрочные договоры» учреждение применяет ФС «Доходы», утвержденный приказом Минфина России от 27.02.2018 г. №32н. Порядок применения учреждением СГС «Долгосрочные договоры» приведен в приложении №9 к настоящей Учетной политике.</w:t>
      </w:r>
    </w:p>
    <w:p w:rsidR="00F01D39" w:rsidRPr="00FF3A05" w:rsidRDefault="00AA0356" w:rsidP="009C7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A05">
        <w:rPr>
          <w:rFonts w:ascii="Times New Roman" w:hAnsi="Times New Roman" w:cs="Times New Roman"/>
          <w:sz w:val="24"/>
          <w:szCs w:val="24"/>
        </w:rPr>
        <w:t>3</w:t>
      </w:r>
      <w:r w:rsidR="006565E9">
        <w:rPr>
          <w:rFonts w:ascii="Times New Roman" w:hAnsi="Times New Roman" w:cs="Times New Roman"/>
          <w:sz w:val="24"/>
          <w:szCs w:val="24"/>
        </w:rPr>
        <w:t>2</w:t>
      </w:r>
      <w:r w:rsidRPr="00FF3A05">
        <w:rPr>
          <w:rFonts w:ascii="Times New Roman" w:hAnsi="Times New Roman" w:cs="Times New Roman"/>
          <w:sz w:val="24"/>
          <w:szCs w:val="24"/>
        </w:rPr>
        <w:t xml:space="preserve">. </w:t>
      </w:r>
      <w:r w:rsidR="00F01D39" w:rsidRPr="00FF3A05">
        <w:rPr>
          <w:rFonts w:ascii="Times New Roman" w:hAnsi="Times New Roman" w:cs="Times New Roman"/>
          <w:sz w:val="24"/>
          <w:szCs w:val="24"/>
        </w:rPr>
        <w:t>При отражении доходов, возникающих в результате заключения договоров возмездного оказания образовательных услуг, срок действия которых превышает один год, учреждение руководствуется СГС «Долгосрочные договоры» и бухгалтерский учет ведет с применением положений данного стандарта.</w:t>
      </w:r>
    </w:p>
    <w:p w:rsidR="006565E9" w:rsidRPr="006565E9" w:rsidRDefault="00AA0356" w:rsidP="00656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A05">
        <w:rPr>
          <w:rFonts w:ascii="Times New Roman" w:hAnsi="Times New Roman" w:cs="Times New Roman"/>
          <w:sz w:val="24"/>
          <w:szCs w:val="24"/>
        </w:rPr>
        <w:t>3</w:t>
      </w:r>
      <w:r w:rsidR="006565E9">
        <w:rPr>
          <w:rFonts w:ascii="Times New Roman" w:hAnsi="Times New Roman" w:cs="Times New Roman"/>
          <w:sz w:val="24"/>
          <w:szCs w:val="24"/>
        </w:rPr>
        <w:t>3</w:t>
      </w:r>
      <w:r w:rsidRPr="00FF3A05">
        <w:rPr>
          <w:rFonts w:ascii="Times New Roman" w:hAnsi="Times New Roman" w:cs="Times New Roman"/>
          <w:sz w:val="24"/>
          <w:szCs w:val="24"/>
        </w:rPr>
        <w:t xml:space="preserve">. </w:t>
      </w:r>
      <w:r w:rsidR="006565E9" w:rsidRPr="006565E9">
        <w:rPr>
          <w:rFonts w:ascii="Times New Roman" w:hAnsi="Times New Roman" w:cs="Times New Roman"/>
          <w:sz w:val="24"/>
          <w:szCs w:val="24"/>
        </w:rPr>
        <w:t xml:space="preserve">Учреждение СГС «Долгосрочные договоры» применяет в части договоров об оказании платных образовательных услуг, срок действия которых не превышает один год, а дата начала и окончание исполнения которых, приходится на разные отчетные периоды            </w:t>
      </w:r>
      <w:proofErr w:type="gramStart"/>
      <w:r w:rsidR="006565E9" w:rsidRPr="006565E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6565E9" w:rsidRPr="006565E9">
        <w:rPr>
          <w:rFonts w:ascii="Times New Roman" w:hAnsi="Times New Roman" w:cs="Times New Roman"/>
          <w:sz w:val="24"/>
          <w:szCs w:val="24"/>
        </w:rPr>
        <w:t xml:space="preserve">п.5 СГС «Долгосрочные договоры»). Доходы по договорам, указанным </w:t>
      </w:r>
      <w:proofErr w:type="gramStart"/>
      <w:r w:rsidR="006565E9" w:rsidRPr="006565E9">
        <w:rPr>
          <w:rFonts w:ascii="Times New Roman" w:hAnsi="Times New Roman" w:cs="Times New Roman"/>
          <w:sz w:val="24"/>
          <w:szCs w:val="24"/>
        </w:rPr>
        <w:t>в данном пункте</w:t>
      </w:r>
      <w:proofErr w:type="gramEnd"/>
      <w:r w:rsidR="006565E9" w:rsidRPr="006565E9">
        <w:rPr>
          <w:rFonts w:ascii="Times New Roman" w:hAnsi="Times New Roman" w:cs="Times New Roman"/>
          <w:sz w:val="24"/>
          <w:szCs w:val="24"/>
        </w:rPr>
        <w:t xml:space="preserve"> отражаются в составе доходов будущих периодов с применением счета 40140. Признание доходов по этим договорам осуществляется равномерно (ежемесячно) до истечения срока действия договоров.</w:t>
      </w:r>
    </w:p>
    <w:p w:rsidR="00F01D39" w:rsidRPr="00FF3A05" w:rsidRDefault="006565E9" w:rsidP="00656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5E9">
        <w:rPr>
          <w:rFonts w:ascii="Times New Roman" w:hAnsi="Times New Roman" w:cs="Times New Roman"/>
          <w:sz w:val="24"/>
          <w:szCs w:val="24"/>
        </w:rPr>
        <w:lastRenderedPageBreak/>
        <w:t xml:space="preserve">Учреждение СГС «Долгосрочные договоры» не применяет в части договоров                       об оказании платных образовательных услуг, срок действия которых не превышает один год, а дата начала и окончание исполнения которых, приходится на один календарный год (отчетный период). Доходы по договорам, указанным </w:t>
      </w:r>
      <w:proofErr w:type="gramStart"/>
      <w:r w:rsidRPr="006565E9">
        <w:rPr>
          <w:rFonts w:ascii="Times New Roman" w:hAnsi="Times New Roman" w:cs="Times New Roman"/>
          <w:sz w:val="24"/>
          <w:szCs w:val="24"/>
        </w:rPr>
        <w:t>в данном пункте</w:t>
      </w:r>
      <w:proofErr w:type="gramEnd"/>
      <w:r w:rsidRPr="006565E9">
        <w:rPr>
          <w:rFonts w:ascii="Times New Roman" w:hAnsi="Times New Roman" w:cs="Times New Roman"/>
          <w:sz w:val="24"/>
          <w:szCs w:val="24"/>
        </w:rPr>
        <w:t xml:space="preserve"> отражаются по </w:t>
      </w:r>
      <w:proofErr w:type="spellStart"/>
      <w:r w:rsidRPr="006565E9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6565E9">
        <w:rPr>
          <w:rFonts w:ascii="Times New Roman" w:hAnsi="Times New Roman" w:cs="Times New Roman"/>
          <w:sz w:val="24"/>
          <w:szCs w:val="24"/>
        </w:rPr>
        <w:t>. 20531. Начисление образовательной услуги по этим договорам осуществляется равномерно (ежемесячно) до истечения срока действия договоров.</w:t>
      </w:r>
    </w:p>
    <w:p w:rsidR="00F01D39" w:rsidRPr="00FF3A05" w:rsidRDefault="00AA0356" w:rsidP="009C7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A05">
        <w:rPr>
          <w:rFonts w:ascii="Times New Roman" w:hAnsi="Times New Roman" w:cs="Times New Roman"/>
          <w:sz w:val="24"/>
          <w:szCs w:val="24"/>
        </w:rPr>
        <w:t>3</w:t>
      </w:r>
      <w:r w:rsidR="006565E9">
        <w:rPr>
          <w:rFonts w:ascii="Times New Roman" w:hAnsi="Times New Roman" w:cs="Times New Roman"/>
          <w:sz w:val="24"/>
          <w:szCs w:val="24"/>
        </w:rPr>
        <w:t>4</w:t>
      </w:r>
      <w:r w:rsidRPr="00FF3A05">
        <w:rPr>
          <w:rFonts w:ascii="Times New Roman" w:hAnsi="Times New Roman" w:cs="Times New Roman"/>
          <w:sz w:val="24"/>
          <w:szCs w:val="24"/>
        </w:rPr>
        <w:t xml:space="preserve">. </w:t>
      </w:r>
      <w:r w:rsidR="006565E9" w:rsidRPr="006565E9">
        <w:rPr>
          <w:rFonts w:ascii="Times New Roman" w:hAnsi="Times New Roman" w:cs="Times New Roman"/>
          <w:sz w:val="24"/>
          <w:szCs w:val="24"/>
        </w:rPr>
        <w:t>Институт представляет консолидированную месячную, квартальную, годовую отчетность вышестоящему органу – Министерству образования Ставропольского края                в установленные им сроки.</w:t>
      </w:r>
      <w:bookmarkStart w:id="4" w:name="_GoBack"/>
      <w:bookmarkEnd w:id="4"/>
    </w:p>
    <w:p w:rsidR="00880EE1" w:rsidRPr="00FF3A05" w:rsidRDefault="00880EE1" w:rsidP="009C7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0EE1" w:rsidRPr="00FF3A05" w:rsidSect="00E6713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EE1"/>
    <w:rsid w:val="00014EB0"/>
    <w:rsid w:val="00114BEF"/>
    <w:rsid w:val="001D2731"/>
    <w:rsid w:val="0028770A"/>
    <w:rsid w:val="003059A8"/>
    <w:rsid w:val="00457447"/>
    <w:rsid w:val="00483100"/>
    <w:rsid w:val="004B2577"/>
    <w:rsid w:val="005B7211"/>
    <w:rsid w:val="005E3ABC"/>
    <w:rsid w:val="006565E9"/>
    <w:rsid w:val="007351B5"/>
    <w:rsid w:val="00852ED7"/>
    <w:rsid w:val="008724C5"/>
    <w:rsid w:val="00880EE1"/>
    <w:rsid w:val="00990CFB"/>
    <w:rsid w:val="009A1C57"/>
    <w:rsid w:val="009B7F74"/>
    <w:rsid w:val="009C718C"/>
    <w:rsid w:val="00AA0356"/>
    <w:rsid w:val="00B3526F"/>
    <w:rsid w:val="00BA1F67"/>
    <w:rsid w:val="00BB566C"/>
    <w:rsid w:val="00C40998"/>
    <w:rsid w:val="00C60AD6"/>
    <w:rsid w:val="00D2682A"/>
    <w:rsid w:val="00E67130"/>
    <w:rsid w:val="00F01D39"/>
    <w:rsid w:val="00F43FE0"/>
    <w:rsid w:val="00FF051E"/>
    <w:rsid w:val="00FF2C5C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CED8"/>
  <w15:chartTrackingRefBased/>
  <w15:docId w15:val="{BE14ACDE-5536-4149-9ADA-C3AD0BBC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1F67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C60AD6"/>
    <w:rPr>
      <w:color w:val="0000FF"/>
      <w:u w:val="single"/>
    </w:rPr>
  </w:style>
  <w:style w:type="paragraph" w:customStyle="1" w:styleId="ConsPlusNormal">
    <w:name w:val="ConsPlusNormal"/>
    <w:rsid w:val="005B72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5B72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link w:val="a8"/>
    <w:rsid w:val="005B7211"/>
    <w:rPr>
      <w:shd w:val="clear" w:color="auto" w:fill="FFFFFF"/>
    </w:rPr>
  </w:style>
  <w:style w:type="paragraph" w:styleId="a8">
    <w:name w:val="Body Text"/>
    <w:basedOn w:val="a"/>
    <w:link w:val="a7"/>
    <w:rsid w:val="005B7211"/>
    <w:pPr>
      <w:shd w:val="clear" w:color="auto" w:fill="FFFFFF"/>
      <w:spacing w:before="60" w:after="0" w:line="240" w:lineRule="atLeast"/>
    </w:pPr>
  </w:style>
  <w:style w:type="character" w:customStyle="1" w:styleId="1">
    <w:name w:val="Основной текст Знак1"/>
    <w:basedOn w:val="a0"/>
    <w:uiPriority w:val="99"/>
    <w:semiHidden/>
    <w:rsid w:val="005B7211"/>
  </w:style>
  <w:style w:type="paragraph" w:styleId="a9">
    <w:name w:val="List Paragraph"/>
    <w:basedOn w:val="a"/>
    <w:uiPriority w:val="34"/>
    <w:qFormat/>
    <w:rsid w:val="00BB566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osfinansy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sfinansy.ru/" TargetMode="External"/><Relationship Id="rId5" Type="http://schemas.openxmlformats.org/officeDocument/2006/relationships/hyperlink" Target="https://gosfinansy.ru/" TargetMode="External"/><Relationship Id="rId4" Type="http://schemas.openxmlformats.org/officeDocument/2006/relationships/hyperlink" Target="https://www.gosfinansy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2801</Words>
  <Characters>15969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ГБПОУ ССТ</Company>
  <LinksUpToDate>false</LinksUpToDate>
  <CharactersWithSpaces>18733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Ильинова Галина Владимировна</dc:creator>
  <cp:keywords/>
  <dc:description/>
  <cp:lastModifiedBy>alekseeva.es@sspi.corp</cp:lastModifiedBy>
  <cp:revision>11</cp:revision>
  <cp:lastPrinted>2023-04-14T08:03:00Z</cp:lastPrinted>
  <dcterms:created xsi:type="dcterms:W3CDTF">2023-04-13T14:16:00Z</dcterms:created>
  <dcterms:modified xsi:type="dcterms:W3CDTF">2025-08-20T08:29:00Z</dcterms:modified>
</cp:coreProperties>
</file>