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F2" w:rsidRDefault="005D4C7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9431F2" w:rsidRDefault="005D4C7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9431F2" w:rsidRDefault="005D4C7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47"/>
        <w:ind w:left="0"/>
        <w:jc w:val="left"/>
      </w:pPr>
    </w:p>
    <w:p w:rsidR="009431F2" w:rsidRDefault="005D4C70">
      <w:pPr>
        <w:pStyle w:val="a3"/>
        <w:spacing w:before="1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9431F2" w:rsidRDefault="005D4C70">
      <w:pPr>
        <w:pStyle w:val="a3"/>
        <w:ind w:left="5477" w:right="1677"/>
        <w:jc w:val="left"/>
      </w:pPr>
      <w:r>
        <w:t xml:space="preserve">и технологий обучения </w:t>
      </w:r>
      <w:r w:rsidR="008A347C">
        <w:t>29.04.202</w:t>
      </w:r>
      <w:r w:rsidR="008A347C" w:rsidRPr="00882DA4">
        <w:t>5</w:t>
      </w:r>
      <w:r w:rsidR="008A347C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9431F2" w:rsidRDefault="005D4C70">
      <w:pPr>
        <w:pStyle w:val="a3"/>
        <w:spacing w:before="9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9A610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87"/>
        <w:ind w:left="0"/>
        <w:jc w:val="left"/>
      </w:pPr>
    </w:p>
    <w:p w:rsidR="009431F2" w:rsidRDefault="005D4C70">
      <w:pPr>
        <w:pStyle w:val="a3"/>
        <w:ind w:left="1983" w:right="1564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1"/>
        <w:spacing w:before="273"/>
        <w:ind w:left="1987" w:right="1561"/>
        <w:jc w:val="center"/>
      </w:pPr>
      <w:r>
        <w:t>Методология</w:t>
      </w:r>
      <w:r>
        <w:rPr>
          <w:spacing w:val="-15"/>
        </w:rPr>
        <w:t xml:space="preserve"> </w:t>
      </w:r>
      <w:r>
        <w:t>литературоведческих</w:t>
      </w:r>
      <w:r>
        <w:rPr>
          <w:spacing w:val="-12"/>
        </w:rPr>
        <w:t xml:space="preserve"> </w:t>
      </w:r>
      <w:r>
        <w:rPr>
          <w:spacing w:val="-2"/>
        </w:rPr>
        <w:t>исследований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5D4C7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9431F2" w:rsidRDefault="005D4C7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9431F2" w:rsidRDefault="009431F2">
      <w:pPr>
        <w:pStyle w:val="a3"/>
        <w:spacing w:before="1"/>
        <w:ind w:left="0"/>
        <w:jc w:val="left"/>
        <w:rPr>
          <w:b/>
        </w:rPr>
      </w:pPr>
    </w:p>
    <w:p w:rsidR="009431F2" w:rsidRDefault="005D4C7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9431F2">
      <w:pPr>
        <w:pStyle w:val="a3"/>
        <w:spacing w:before="2"/>
        <w:ind w:left="0"/>
        <w:jc w:val="left"/>
        <w:rPr>
          <w:b/>
        </w:rPr>
      </w:pPr>
    </w:p>
    <w:p w:rsidR="009431F2" w:rsidRDefault="005D4C7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1"/>
        <w:ind w:left="0"/>
        <w:jc w:val="left"/>
      </w:pPr>
    </w:p>
    <w:p w:rsidR="009431F2" w:rsidRDefault="005D4C70">
      <w:pPr>
        <w:pStyle w:val="a3"/>
        <w:ind w:left="1991" w:right="1561"/>
        <w:jc w:val="center"/>
      </w:pPr>
      <w:r>
        <w:t>Ставрополь, 202</w:t>
      </w:r>
      <w:r w:rsidR="00DE5DE2" w:rsidRPr="008A347C">
        <w:t>5</w:t>
      </w:r>
      <w:r>
        <w:t xml:space="preserve"> </w:t>
      </w:r>
      <w:r>
        <w:rPr>
          <w:spacing w:val="-5"/>
        </w:rPr>
        <w:t>год</w:t>
      </w:r>
    </w:p>
    <w:p w:rsidR="009431F2" w:rsidRDefault="009431F2">
      <w:pPr>
        <w:pStyle w:val="a3"/>
        <w:jc w:val="center"/>
        <w:sectPr w:rsidR="009431F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  <w:ind w:right="267" w:firstLine="707"/>
      </w:pPr>
      <w:r>
        <w:lastRenderedPageBreak/>
        <w:t>Рабочая программа дисциплины «</w:t>
      </w:r>
      <w:r>
        <w:rPr>
          <w:b/>
        </w:rPr>
        <w:t xml:space="preserve">Методология литературоведческих исследований» </w:t>
      </w:r>
      <w:r>
        <w:t>составлена в соответствии с Федеральными государственными требованиями к структуре</w:t>
      </w:r>
      <w:r>
        <w:rPr>
          <w:spacing w:val="-1"/>
        </w:rPr>
        <w:t xml:space="preserve"> </w:t>
      </w:r>
      <w:r>
        <w:t>программ подготовки научных</w:t>
      </w:r>
      <w:r>
        <w:rPr>
          <w:spacing w:val="-1"/>
        </w:rPr>
        <w:t xml:space="preserve"> </w:t>
      </w:r>
      <w:r>
        <w:t>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431F2" w:rsidRDefault="009431F2">
      <w:pPr>
        <w:pStyle w:val="a3"/>
        <w:spacing w:before="3"/>
        <w:ind w:left="0"/>
        <w:jc w:val="left"/>
      </w:pPr>
    </w:p>
    <w:p w:rsidR="009431F2" w:rsidRDefault="005D4C7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9431F2" w:rsidRDefault="009431F2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9431F2">
        <w:trPr>
          <w:trHeight w:val="269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270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431F2">
        <w:trPr>
          <w:trHeight w:val="267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9431F2" w:rsidRDefault="009431F2">
      <w:pPr>
        <w:pStyle w:val="TableParagraph"/>
        <w:spacing w:line="247" w:lineRule="exact"/>
        <w:jc w:val="right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9431F2" w:rsidRDefault="009431F2">
      <w:pPr>
        <w:pStyle w:val="a3"/>
        <w:spacing w:before="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9431F2">
        <w:trPr>
          <w:trHeight w:val="296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90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51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5D4C70">
            <w:pPr>
              <w:pStyle w:val="TableParagraph"/>
              <w:spacing w:before="3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431F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431F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</w:pPr>
          </w:p>
        </w:tc>
      </w:tr>
      <w:tr w:rsidR="009431F2">
        <w:trPr>
          <w:trHeight w:val="606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30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 w:line="259" w:lineRule="auto"/>
              <w:ind w:left="150" w:right="101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1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8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81"/>
              <w:ind w:left="286" w:right="202" w:firstLine="64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12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</w:tbl>
    <w:p w:rsidR="009431F2" w:rsidRDefault="009431F2">
      <w:pPr>
        <w:pStyle w:val="a3"/>
        <w:spacing w:before="184"/>
        <w:ind w:left="0"/>
        <w:jc w:val="left"/>
        <w:rPr>
          <w:b/>
        </w:r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9431F2" w:rsidRDefault="009431F2">
      <w:pPr>
        <w:pStyle w:val="a3"/>
        <w:spacing w:before="21"/>
        <w:ind w:left="0"/>
        <w:jc w:val="left"/>
        <w:rPr>
          <w:b/>
        </w:rPr>
      </w:pPr>
    </w:p>
    <w:p w:rsidR="009431F2" w:rsidRDefault="005D4C70">
      <w:pPr>
        <w:pStyle w:val="a3"/>
        <w:spacing w:before="1" w:line="259" w:lineRule="auto"/>
        <w:ind w:right="271" w:firstLine="707"/>
      </w:pPr>
      <w:r>
        <w:rPr>
          <w:b/>
        </w:rPr>
        <w:t>Цель</w:t>
      </w:r>
      <w:r>
        <w:t>: Формирование умений и навыков владения современными отечественными</w:t>
      </w:r>
      <w:r>
        <w:rPr>
          <w:spacing w:val="80"/>
        </w:rPr>
        <w:t xml:space="preserve"> </w:t>
      </w:r>
      <w:r>
        <w:t>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литературы; генерирование идей при решении научно- исследовательских задач по изучению явлений и феноменов русской литературы и литератур народов Российской Федерации.</w:t>
      </w:r>
    </w:p>
    <w:p w:rsidR="009431F2" w:rsidRDefault="005D4C70">
      <w:pPr>
        <w:pStyle w:val="1"/>
        <w:spacing w:line="269" w:lineRule="exact"/>
        <w:ind w:left="1276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spacing w:before="6"/>
        <w:ind w:right="266"/>
        <w:jc w:val="both"/>
        <w:rPr>
          <w:sz w:val="24"/>
        </w:rPr>
      </w:pPr>
      <w:r>
        <w:rPr>
          <w:sz w:val="24"/>
        </w:rPr>
        <w:t>изучение становления и развития литературоведения как науки в ее диалектической сложности, установление генезиса литературоведения; научно- методологического инструментария и терминологического наполнения, изучение развития литературоведения как науки, порядка преемственности школ и направлений в литературоведении, интеграции академического и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инновационного отраслей литературоведческой науки, междисциплинарного взаимодействия литературоведения с другими областями гуманитарного знания;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формирования умения применять методологию различных школ литературоведческой науки в комплексе и взаимодополнении;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формирование владения инструментарием литературоведческого исследования в комплексной интеграции инновационных и академических методологий исследований,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610" w:right="379"/>
        <w:jc w:val="left"/>
      </w:pPr>
      <w:r>
        <w:t>науки,</w:t>
      </w:r>
      <w:r>
        <w:rPr>
          <w:spacing w:val="-1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области междисциплинарного взаимодействия</w:t>
      </w:r>
      <w:r>
        <w:rPr>
          <w:spacing w:val="-3"/>
        </w:rPr>
        <w:t xml:space="preserve"> </w:t>
      </w:r>
      <w:r>
        <w:t>методологий гуманитарных наук.</w:t>
      </w:r>
    </w:p>
    <w:p w:rsidR="009431F2" w:rsidRDefault="005D4C70">
      <w:pPr>
        <w:pStyle w:val="1"/>
        <w:spacing w:before="274"/>
        <w:ind w:left="3199"/>
        <w:jc w:val="left"/>
      </w:pPr>
      <w:r>
        <w:t>4.</w:t>
      </w:r>
      <w:r>
        <w:rPr>
          <w:spacing w:val="-3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</w:t>
      </w:r>
    </w:p>
    <w:p w:rsidR="009431F2" w:rsidRDefault="005D4C70">
      <w:pPr>
        <w:pStyle w:val="a3"/>
        <w:spacing w:before="276"/>
        <w:ind w:right="271" w:firstLine="707"/>
      </w:pPr>
      <w:r>
        <w:t xml:space="preserve"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 диахроническом </w:t>
      </w:r>
      <w:r>
        <w:rPr>
          <w:spacing w:val="-2"/>
        </w:rPr>
        <w:t>аспектах.</w:t>
      </w:r>
    </w:p>
    <w:p w:rsidR="009431F2" w:rsidRDefault="005D4C70">
      <w:pPr>
        <w:pStyle w:val="2"/>
        <w:spacing w:line="271" w:lineRule="exact"/>
      </w:pPr>
      <w:r>
        <w:rPr>
          <w:spacing w:val="-2"/>
        </w:rPr>
        <w:t>знать: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4"/>
        <w:ind w:right="269"/>
        <w:jc w:val="both"/>
        <w:rPr>
          <w:sz w:val="24"/>
        </w:rPr>
      </w:pPr>
      <w:r>
        <w:rPr>
          <w:sz w:val="24"/>
        </w:rPr>
        <w:t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2"/>
        <w:ind w:right="27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методологию и технологию научного исследования литературы данного периода; способы самостоятельной разработки собственных методов и методик научного </w:t>
      </w:r>
      <w:r>
        <w:rPr>
          <w:spacing w:val="-2"/>
          <w:sz w:val="24"/>
        </w:rPr>
        <w:t>исследования;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3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9431F2" w:rsidRDefault="005D4C70">
      <w:pPr>
        <w:pStyle w:val="2"/>
        <w:spacing w:line="270" w:lineRule="exact"/>
      </w:pPr>
      <w:r>
        <w:rPr>
          <w:spacing w:val="-2"/>
        </w:rPr>
        <w:t>уметь: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82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 типы текстов, в том числе 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 и связи с породившей их эпохой, анализ языкового и литературного материала;</w:t>
      </w:r>
    </w:p>
    <w:p w:rsidR="009431F2" w:rsidRDefault="005D4C70">
      <w:pPr>
        <w:pStyle w:val="2"/>
      </w:pPr>
      <w:r>
        <w:rPr>
          <w:spacing w:val="-2"/>
        </w:rPr>
        <w:t>владеть: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1"/>
        <w:ind w:left="1430" w:right="266" w:hanging="360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исследования; навыками анализа литературных феноменов;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2"/>
        <w:ind w:left="1430" w:right="266" w:hanging="360"/>
        <w:jc w:val="both"/>
        <w:rPr>
          <w:sz w:val="24"/>
        </w:rPr>
      </w:pPr>
      <w:r>
        <w:rPr>
          <w:sz w:val="24"/>
        </w:rPr>
        <w:t xml:space="preserve"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9431F2" w:rsidRDefault="005D4C70">
      <w:pPr>
        <w:pStyle w:val="a3"/>
        <w:ind w:right="273" w:firstLine="566"/>
      </w:pPr>
      <w:r>
        <w:t>основами библиографической грамотности; 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9431F2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9431F2">
        <w:trPr>
          <w:trHeight w:val="2102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spacing w:before="121"/>
              <w:rPr>
                <w:sz w:val="20"/>
              </w:rPr>
            </w:pPr>
          </w:p>
          <w:p w:rsidR="009431F2" w:rsidRDefault="005D4C70">
            <w:pPr>
              <w:pStyle w:val="TableParagraph"/>
              <w:spacing w:before="1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  <w:p w:rsidR="009431F2" w:rsidRDefault="009431F2">
            <w:pPr>
              <w:pStyle w:val="TableParagraph"/>
              <w:spacing w:before="212"/>
              <w:rPr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431F2" w:rsidRDefault="005D4C70">
            <w:pPr>
              <w:pStyle w:val="TableParagraph"/>
              <w:spacing w:before="13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431F2" w:rsidRDefault="005D4C70">
            <w:pPr>
              <w:pStyle w:val="TableParagraph"/>
              <w:spacing w:before="131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9431F2" w:rsidRDefault="005D4C70">
            <w:pPr>
              <w:pStyle w:val="TableParagraph"/>
              <w:spacing w:before="132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9431F2" w:rsidRDefault="005D4C70">
            <w:pPr>
              <w:pStyle w:val="TableParagraph"/>
              <w:spacing w:before="131" w:line="261" w:lineRule="auto"/>
              <w:ind w:left="122" w:righ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9431F2" w:rsidRDefault="005D4C70">
            <w:pPr>
              <w:pStyle w:val="TableParagraph"/>
              <w:tabs>
                <w:tab w:val="left" w:pos="1859"/>
              </w:tabs>
              <w:spacing w:before="131" w:line="259" w:lineRule="auto"/>
              <w:ind w:left="122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9431F2" w:rsidRDefault="005D4C70">
            <w:pPr>
              <w:pStyle w:val="TableParagraph"/>
              <w:spacing w:before="13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431F2">
        <w:trPr>
          <w:trHeight w:val="1934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32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 (античность, средневековье,</w:t>
            </w:r>
          </w:p>
          <w:p w:rsidR="009431F2" w:rsidRDefault="005D4C70">
            <w:pPr>
              <w:pStyle w:val="TableParagraph"/>
              <w:spacing w:before="1" w:line="237" w:lineRule="auto"/>
              <w:ind w:left="115" w:right="444"/>
              <w:rPr>
                <w:sz w:val="24"/>
              </w:rPr>
            </w:pPr>
            <w:r>
              <w:rPr>
                <w:sz w:val="24"/>
              </w:rPr>
              <w:t xml:space="preserve">возрождение). Литературоведение </w:t>
            </w:r>
            <w:r>
              <w:rPr>
                <w:spacing w:val="-2"/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времени. Западноевропейское </w:t>
            </w:r>
            <w:r>
              <w:rPr>
                <w:sz w:val="24"/>
              </w:rPr>
              <w:t>литературоведение второй половины ХVII-ХVIII веков. Отечественное литературоведение в ХVIII веке.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5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 w:right="1303"/>
              <w:rPr>
                <w:sz w:val="24"/>
              </w:rPr>
            </w:pPr>
            <w:r>
              <w:rPr>
                <w:sz w:val="24"/>
              </w:rPr>
              <w:t>Тема 2. Западноевропейское 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65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Отечественное</w:t>
            </w:r>
          </w:p>
          <w:p w:rsidR="009431F2" w:rsidRDefault="005D4C7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литературоведение ХIХ века. Школы отечественного литературоведения. Мифологическая школа. Культурно- </w:t>
            </w:r>
            <w:r>
              <w:rPr>
                <w:spacing w:val="-2"/>
                <w:sz w:val="24"/>
              </w:rPr>
              <w:t>историческая школа. Психологическая школа.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1106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 w:right="44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роль в развитии отечественного</w:t>
            </w:r>
          </w:p>
          <w:p w:rsidR="009431F2" w:rsidRDefault="005D4C70">
            <w:pPr>
              <w:pStyle w:val="TableParagraph"/>
              <w:spacing w:before="14" w:line="225" w:lineRule="auto"/>
              <w:ind w:left="115" w:right="681"/>
              <w:rPr>
                <w:sz w:val="24"/>
              </w:rPr>
            </w:pPr>
            <w:r>
              <w:rPr>
                <w:sz w:val="24"/>
              </w:rPr>
              <w:t>литературоведения.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исторической поэтики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8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8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8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8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10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 неклассической науки.</w:t>
            </w:r>
          </w:p>
          <w:p w:rsidR="009431F2" w:rsidRDefault="005D4C7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Западноевропейское литературоведение </w:t>
            </w:r>
            <w:r>
              <w:rPr>
                <w:sz w:val="24"/>
              </w:rPr>
              <w:t>первой половины ХХ 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5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37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ХХ века. Школы отечественного</w:t>
            </w:r>
          </w:p>
          <w:p w:rsidR="009431F2" w:rsidRDefault="005D4C70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литературоведения. Формальная, </w:t>
            </w:r>
            <w:r>
              <w:rPr>
                <w:sz w:val="24"/>
              </w:rPr>
              <w:t>социологическая школы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 второй половины ХХ в.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spacing w:before="16" w:line="223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6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6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6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6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3" w:line="232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9. Академическое и вузовское литературоведение на современном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9431F2">
        <w:trPr>
          <w:trHeight w:val="275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56" w:lineRule="exact"/>
              <w:ind w:left="4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431F2">
        <w:trPr>
          <w:trHeight w:val="290"/>
        </w:trPr>
        <w:tc>
          <w:tcPr>
            <w:tcW w:w="5019" w:type="dxa"/>
            <w:gridSpan w:val="2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70" w:lineRule="exact"/>
              <w:ind w:left="89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70" w:lineRule="exact"/>
              <w:ind w:left="82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26</w:t>
            </w: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70" w:lineRule="exact"/>
              <w:ind w:left="41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0,3</w:t>
            </w: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70" w:lineRule="exact"/>
              <w:ind w:left="44"/>
              <w:jc w:val="center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71,7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70" w:lineRule="exact"/>
              <w:ind w:left="39" w:right="4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108</w:t>
            </w:r>
          </w:p>
        </w:tc>
      </w:tr>
    </w:tbl>
    <w:p w:rsidR="009431F2" w:rsidRDefault="009431F2">
      <w:pPr>
        <w:pStyle w:val="a3"/>
        <w:spacing w:before="177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3567"/>
        </w:tabs>
        <w:spacing w:line="372" w:lineRule="auto"/>
        <w:ind w:right="2903" w:firstLine="1906"/>
        <w:jc w:val="left"/>
        <w:rPr>
          <w:sz w:val="29"/>
        </w:rPr>
      </w:pPr>
      <w:r>
        <w:t>Содержание</w:t>
      </w:r>
      <w:r>
        <w:rPr>
          <w:spacing w:val="-10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темам</w:t>
      </w:r>
      <w:r>
        <w:rPr>
          <w:b w:val="0"/>
        </w:rPr>
        <w:t xml:space="preserve">: </w:t>
      </w:r>
      <w:r>
        <w:t>Тема 1. Истоки науки о литературе</w:t>
      </w:r>
    </w:p>
    <w:p w:rsidR="009431F2" w:rsidRDefault="009431F2">
      <w:pPr>
        <w:pStyle w:val="1"/>
        <w:spacing w:line="372" w:lineRule="auto"/>
        <w:jc w:val="left"/>
        <w:rPr>
          <w:sz w:val="29"/>
        </w:rPr>
        <w:sectPr w:rsidR="009431F2">
          <w:pgSz w:w="11930" w:h="16860"/>
          <w:pgMar w:top="136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418"/>
        <w:jc w:val="both"/>
        <w:rPr>
          <w:b/>
          <w:sz w:val="24"/>
        </w:rPr>
      </w:pPr>
      <w:r>
        <w:rPr>
          <w:b/>
          <w:sz w:val="24"/>
        </w:rPr>
        <w:t>(Античность,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Средневековье,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Возрождение,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Просвещение,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Новое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время)</w:t>
      </w:r>
    </w:p>
    <w:p w:rsidR="009431F2" w:rsidRDefault="005D4C70">
      <w:pPr>
        <w:pStyle w:val="a3"/>
        <w:spacing w:before="3"/>
        <w:ind w:left="1418"/>
      </w:pPr>
      <w:r>
        <w:t>Начальный</w:t>
      </w:r>
      <w:r>
        <w:rPr>
          <w:spacing w:val="63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формирования</w:t>
      </w:r>
      <w:r>
        <w:rPr>
          <w:spacing w:val="28"/>
        </w:rPr>
        <w:t xml:space="preserve">  </w:t>
      </w:r>
      <w:r>
        <w:t>понятий</w:t>
      </w:r>
      <w:r>
        <w:rPr>
          <w:spacing w:val="28"/>
        </w:rPr>
        <w:t xml:space="preserve">  </w:t>
      </w:r>
      <w:r>
        <w:t>о</w:t>
      </w:r>
      <w:r>
        <w:rPr>
          <w:spacing w:val="27"/>
        </w:rPr>
        <w:t xml:space="preserve">  </w:t>
      </w:r>
      <w:r>
        <w:t>сущности</w:t>
      </w:r>
      <w:r>
        <w:rPr>
          <w:spacing w:val="31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назначении</w:t>
      </w:r>
      <w:r>
        <w:rPr>
          <w:spacing w:val="27"/>
        </w:rPr>
        <w:t xml:space="preserve">  </w:t>
      </w:r>
      <w:r>
        <w:rPr>
          <w:spacing w:val="-2"/>
        </w:rPr>
        <w:t>поэзии.</w:t>
      </w:r>
    </w:p>
    <w:p w:rsidR="009431F2" w:rsidRDefault="005D4C70">
      <w:pPr>
        <w:pStyle w:val="a3"/>
        <w:ind w:right="270"/>
      </w:pPr>
      <w:r>
        <w:t>«Диалоги» Платона. Систематизация видов поэзии по способу выражения. «Поэтика» Аристотеля, и ее роль в развитии европейского литературоведения.</w:t>
      </w:r>
    </w:p>
    <w:p w:rsidR="009431F2" w:rsidRDefault="005D4C70">
      <w:pPr>
        <w:pStyle w:val="a3"/>
        <w:ind w:right="262" w:firstLine="707"/>
      </w:pPr>
      <w:r>
        <w:t>Общая характеристика первых этапов в науке о</w:t>
      </w:r>
      <w:r>
        <w:rPr>
          <w:spacing w:val="40"/>
        </w:rPr>
        <w:t xml:space="preserve"> </w:t>
      </w:r>
      <w:r>
        <w:t>литературе.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понятий о «канонах» произведений и «образцовых авторов». Зарождение текстологии и библиографии. «Таблицы» Каллимаха. Зарождение теории о трех стилях. «Наука поэзии» </w:t>
      </w:r>
      <w:r>
        <w:rPr>
          <w:spacing w:val="-2"/>
        </w:rPr>
        <w:t>Горация.</w:t>
      </w:r>
    </w:p>
    <w:p w:rsidR="009431F2" w:rsidRDefault="005D4C70">
      <w:pPr>
        <w:pStyle w:val="a3"/>
        <w:ind w:left="1418"/>
      </w:pPr>
      <w:r>
        <w:t>Формирование</w:t>
      </w:r>
      <w:r>
        <w:rPr>
          <w:spacing w:val="42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литературе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Средние</w:t>
      </w:r>
      <w:r>
        <w:rPr>
          <w:spacing w:val="42"/>
        </w:rPr>
        <w:t xml:space="preserve"> </w:t>
      </w:r>
      <w:r>
        <w:t>века,</w:t>
      </w:r>
      <w:r>
        <w:rPr>
          <w:spacing w:val="49"/>
        </w:rPr>
        <w:t xml:space="preserve"> </w:t>
      </w:r>
      <w:r>
        <w:t>особенно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4"/>
        </w:rPr>
        <w:t>XVI-</w:t>
      </w:r>
    </w:p>
    <w:p w:rsidR="009431F2" w:rsidRDefault="005D4C70">
      <w:pPr>
        <w:pStyle w:val="a3"/>
        <w:ind w:right="272"/>
      </w:pPr>
      <w:r>
        <w:t>XVII вв. Двуязычие в науке о литературе. Разработка критериев художественности. Достижения в различных областях науки о литературе. Начало «реабилитации» ценностей национальных художественных традиций (Ш. Перро). Западноевропейское литературоведение конца XVII-XVIII вв. Достижения теоретико-литературной мысли. Определение сущности поэзии и науки, их различия. Д. Дидро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драматическом искусстве. Понятие о реальном и идеальном в искусстве. Г. Лессинг о главной задаче поэзии. Основные проблемы и задачи литературоведения. Развитие идей нормативной </w:t>
      </w:r>
      <w:r>
        <w:rPr>
          <w:spacing w:val="-2"/>
        </w:rPr>
        <w:t>поэтики.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spacing w:before="2"/>
        <w:ind w:right="267" w:firstLine="707"/>
      </w:pPr>
      <w:r>
        <w:t>Отечественное литературоведение в ХVIII веке. Задачи изучения истории отечественного литературоведения; его источники. Обращение русских писателей,</w:t>
      </w:r>
      <w:r>
        <w:rPr>
          <w:spacing w:val="40"/>
        </w:rPr>
        <w:t xml:space="preserve"> </w:t>
      </w:r>
      <w:r>
        <w:t>начиная с А. Кантемира, к теоретико-литературным вопросам непосредственно в художественном творчестве. Ф. Прокопович (1681–1736) о значении поэтического искусства и специфике его природы. В. Тредиаковский (1703–17680 об истоках поэзии и способах сложения российских стихов. М.В. Ломоносов</w:t>
      </w:r>
      <w:r>
        <w:rPr>
          <w:spacing w:val="40"/>
        </w:rPr>
        <w:t xml:space="preserve"> </w:t>
      </w:r>
      <w:r>
        <w:t>(1711-1765)</w:t>
      </w:r>
      <w:r>
        <w:rPr>
          <w:spacing w:val="40"/>
        </w:rPr>
        <w:t xml:space="preserve"> </w:t>
      </w:r>
      <w:r>
        <w:t>«Обоснование правил российского стихотворства»; разграничение прозы и поэзии как</w:t>
      </w:r>
      <w:r>
        <w:rPr>
          <w:spacing w:val="40"/>
        </w:rPr>
        <w:t xml:space="preserve"> </w:t>
      </w:r>
      <w:r>
        <w:t>родов красноречия. Специфика понимания прозы. Теория трех штилей («Предисловие о пользе книг церковных…»), ее исторически переходящее значение для упорядочения художественной речи.</w:t>
      </w:r>
    </w:p>
    <w:p w:rsidR="009431F2" w:rsidRDefault="005D4C70">
      <w:pPr>
        <w:pStyle w:val="a3"/>
        <w:spacing w:line="274" w:lineRule="exact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94" w:firstLine="707"/>
      </w:pPr>
      <w:r>
        <w:t>Составление синхронически-диахронической таблицы. Конспектирование источников и их сравнительный анализ.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Западноевропейское</w:t>
      </w:r>
      <w:r>
        <w:rPr>
          <w:spacing w:val="-7"/>
        </w:rPr>
        <w:t xml:space="preserve"> </w:t>
      </w:r>
      <w:r>
        <w:t>литературоведение</w:t>
      </w:r>
      <w:r>
        <w:rPr>
          <w:spacing w:val="50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</w:t>
      </w:r>
    </w:p>
    <w:p w:rsidR="009431F2" w:rsidRDefault="005D4C70">
      <w:pPr>
        <w:pStyle w:val="a3"/>
        <w:ind w:right="274" w:firstLine="707"/>
      </w:pPr>
      <w:r>
        <w:t>Представление о мифе как «необходимом условии и первичном материале для всякого искусства (Шеллинг), как о «ядре, центре поэзии» (Шлегель). Интерес к древней мифологии. Развитие научных идей отечественного литературоведения в контексте европейской науки. Своеобразие русской мифологической школы.</w:t>
      </w:r>
    </w:p>
    <w:p w:rsidR="009431F2" w:rsidRDefault="005D4C70">
      <w:pPr>
        <w:pStyle w:val="a3"/>
        <w:ind w:right="277" w:firstLine="707"/>
      </w:pPr>
      <w:r>
        <w:t>Краткие сведения из истории изучения мифологии. Античные, средневековые, просветительские концепции мифа. Философия Гердера как переходная ступень от просветительского взгляда на мифологию к романтическому. Шеллинг о мифе, его месте между природой и искусством.</w:t>
      </w:r>
    </w:p>
    <w:p w:rsidR="009431F2" w:rsidRDefault="005D4C70">
      <w:pPr>
        <w:pStyle w:val="a3"/>
        <w:spacing w:before="3"/>
        <w:ind w:right="269" w:firstLine="707"/>
      </w:pPr>
      <w:r>
        <w:t>Братья Я. и В. Гримм – основоположники мифологической школы. Значение труда Якоба Гримма «Немецкая мифология» (1835). Развитие шеллингианской идеи о национальном духе. Реконструкция древнейших мифов под знаком пангерманизма. Гриммы и Гумбольдт об отражении в языке духа жизни народа. Опора мифологических концепций на достижения сравнительно-исторического языкознания. Теория «болезни языка»</w:t>
      </w:r>
      <w:r>
        <w:rPr>
          <w:spacing w:val="-7"/>
        </w:rPr>
        <w:t xml:space="preserve"> </w:t>
      </w:r>
      <w:r>
        <w:t>английского лингвиста М. Мюллера. Солярные и грозовые теории мифа.</w:t>
      </w:r>
    </w:p>
    <w:p w:rsidR="009431F2" w:rsidRDefault="005D4C70">
      <w:pPr>
        <w:pStyle w:val="a3"/>
        <w:ind w:right="276" w:firstLine="707"/>
      </w:pPr>
      <w:r>
        <w:t>Филологическая герменевтика и феноменология за рубежом.</w:t>
      </w:r>
      <w:r>
        <w:rPr>
          <w:spacing w:val="40"/>
        </w:rPr>
        <w:t xml:space="preserve"> </w:t>
      </w:r>
      <w:r>
        <w:t xml:space="preserve">Исторический </w:t>
      </w:r>
      <w:r>
        <w:rPr>
          <w:spacing w:val="-2"/>
        </w:rPr>
        <w:t>экскурс.</w:t>
      </w:r>
    </w:p>
    <w:p w:rsidR="009431F2" w:rsidRDefault="005D4C70">
      <w:pPr>
        <w:pStyle w:val="a3"/>
        <w:ind w:right="270" w:firstLine="707"/>
      </w:pPr>
      <w:r>
        <w:t>Деятельность Ф. Шлейермахер</w:t>
      </w:r>
      <w:r>
        <w:rPr>
          <w:b/>
        </w:rPr>
        <w:t xml:space="preserve">а </w:t>
      </w:r>
      <w:r>
        <w:t>(1788-1834) и его труд «Герменевтика». Понятие герменевтического круга. Подчеркивание роли реципиента, зависимости познания от таланта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восприимчивости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«отдельного</w:t>
      </w:r>
      <w:r>
        <w:rPr>
          <w:spacing w:val="40"/>
        </w:rPr>
        <w:t xml:space="preserve"> </w:t>
      </w:r>
      <w:r>
        <w:t>человека».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учения о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96"/>
      </w:pPr>
      <w:r>
        <w:t>понимании как репродуктивном воспроизведении читателем замысла автора «на основе конгениальности миров». Критический анализ теории понимания Шлейермахера. Лекции Шлейермахера в оценке И. Киреевского.</w:t>
      </w:r>
    </w:p>
    <w:p w:rsidR="009431F2" w:rsidRDefault="005D4C70">
      <w:pPr>
        <w:pStyle w:val="a3"/>
        <w:ind w:right="272" w:firstLine="707"/>
      </w:pPr>
      <w:r>
        <w:t>В. Дильтей (1833-1911) и его система наук о духе. Внимание к исторической интерпретации. Ориентация на классическую немецкую философию. Теория Дильтея как учение о межличностном понимании и взаимодействии. Известность теории в России.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/>
      </w:pPr>
      <w:r>
        <w:t>Марксистское</w:t>
      </w:r>
      <w:r>
        <w:rPr>
          <w:spacing w:val="-10"/>
        </w:rPr>
        <w:t xml:space="preserve"> </w:t>
      </w:r>
      <w:r>
        <w:rPr>
          <w:spacing w:val="-2"/>
        </w:rPr>
        <w:t>литературоведение</w:t>
      </w:r>
    </w:p>
    <w:p w:rsidR="009431F2" w:rsidRDefault="005D4C70">
      <w:pPr>
        <w:pStyle w:val="a3"/>
        <w:ind w:right="270" w:firstLine="707"/>
      </w:pPr>
      <w:r>
        <w:t>Литературно-эстетические идеи К. Маркса (1818–1883) и Ф. Энгельса (1820–1895). Искусство как форма практически-духовного освоения мира. Генезис и исторические закономерности его развития, социальная функция. Проблема реализма в марксистской эстетике. Маркс, Энгельс и вопросы социалистического искусства. Марксистское литературоведение на Западе. П. Лафарг, Ф. Меринг.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268" w:firstLine="707"/>
      </w:pPr>
      <w:r>
        <w:t>Составление сообщения «Вклад марксистского литературоведения в развитие отечественной науки о литературе». Составление дискурса: «Концепции марксистского литературоведения». Применение стратегии марксизма к анализу конкретного литературного произведения.</w:t>
      </w:r>
    </w:p>
    <w:p w:rsidR="009431F2" w:rsidRDefault="005D4C70">
      <w:pPr>
        <w:pStyle w:val="1"/>
        <w:spacing w:before="272"/>
        <w:ind w:right="1386"/>
      </w:pPr>
      <w:r>
        <w:t>Тема 3. Отечественное литературоведение XIX века. Мифологическая,</w:t>
      </w:r>
      <w:r>
        <w:rPr>
          <w:spacing w:val="-9"/>
        </w:rPr>
        <w:t xml:space="preserve"> </w:t>
      </w:r>
      <w:r>
        <w:t>культурно-историческая,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</w:p>
    <w:p w:rsidR="009431F2" w:rsidRDefault="005D4C70">
      <w:pPr>
        <w:pStyle w:val="a3"/>
        <w:ind w:right="267" w:firstLine="707"/>
      </w:pPr>
      <w:r>
        <w:t>Философская критика первой трети 19 века и ее значение для истории развития литературоведения. Философско-эстетическая концепция И.В. Киреевского (1806–1856). Принцип историзма, поиск в художественной литературе «полного выражения человека». Интерес к творчеству А. Грибоедова, Е. Баратынского, В. Сологуба. Славянофильские идеи Киреевского и их дальнейшее развитие в русской философии и литературе. Н.И. Надеждин (1804-1856). Разработка ряда важнейших эстетических категорий: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народности, единстве формы и содержания, «О внутреннем законе произведения», характере, типе. Полемика с романтизмом и утверждение принципа реалистической эстетики. Первые шаги разработки теории романа как жанровой системы и теории синтеза </w:t>
      </w:r>
      <w:r>
        <w:rPr>
          <w:spacing w:val="-2"/>
        </w:rPr>
        <w:t>искусств.</w:t>
      </w:r>
    </w:p>
    <w:p w:rsidR="009431F2" w:rsidRDefault="005D4C70">
      <w:pPr>
        <w:pStyle w:val="a3"/>
        <w:ind w:right="282" w:firstLine="707"/>
      </w:pPr>
      <w:r>
        <w:t>В.Г. Белинский (1811-1848) – выдающийся литературный критик. Освоение идей Канта, Шеллинга, Гегеля в аспекте развития русской и мировой литературы. Концепция социальности искусства, его историзма и народности. Эстетические категории эстетики Белинского. Циклы статей о Пушкине как первый опыт систематического курса русской литературы. Теоретическое осмысление романтизма и реализма.</w:t>
      </w:r>
    </w:p>
    <w:p w:rsidR="009431F2" w:rsidRDefault="005D4C70">
      <w:pPr>
        <w:pStyle w:val="a3"/>
        <w:spacing w:before="1"/>
        <w:ind w:right="275" w:firstLine="707"/>
      </w:pPr>
      <w:r>
        <w:t>Мифологическая школа в России. Расширение национальных рамок изучения мифологии. Обращение к мифологии других славянских народов. Проблемы народности искусства. Обоснование необходимости</w:t>
      </w:r>
      <w:r>
        <w:rPr>
          <w:spacing w:val="40"/>
        </w:rPr>
        <w:t xml:space="preserve"> </w:t>
      </w:r>
      <w:r>
        <w:t>сравнительного изучения мифологии, фольклора и литературы.</w:t>
      </w:r>
    </w:p>
    <w:p w:rsidR="009431F2" w:rsidRDefault="005D4C70">
      <w:pPr>
        <w:pStyle w:val="a3"/>
        <w:spacing w:before="3"/>
        <w:ind w:right="278" w:firstLine="707"/>
      </w:pPr>
      <w:r>
        <w:t>Ф.И. Буслаев (1818-1897) как основоположник русской мифологической школы. Широта культурно-исторической ориентации учёного, интерес к отражению мифопоэтического сознания и духовной жизни народа в языке. Основные труды Ф. Буслаева. Ошибочность представления о неизменности мифологической основы в фольклоре. Эволюция научных взглядов Буслаева.</w:t>
      </w:r>
    </w:p>
    <w:p w:rsidR="009431F2" w:rsidRDefault="005D4C70">
      <w:pPr>
        <w:pStyle w:val="a3"/>
        <w:ind w:right="274" w:firstLine="707"/>
      </w:pPr>
      <w:r>
        <w:t>Психологическая школа в России. Концепция литературного творчества,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отличия от концепции культурно-исторической школы. Значение трудов А. Потебни</w:t>
      </w:r>
      <w:r>
        <w:rPr>
          <w:spacing w:val="40"/>
        </w:rPr>
        <w:t xml:space="preserve"> </w:t>
      </w:r>
      <w:r>
        <w:t>(1835-1891). Понимание роли слова как первоэлемента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Потебня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Гумбольдт, проблема говорения и понимания. Идея читательского сотворчества.</w:t>
      </w:r>
    </w:p>
    <w:p w:rsidR="009431F2" w:rsidRDefault="005D4C70">
      <w:pPr>
        <w:pStyle w:val="a3"/>
        <w:spacing w:line="242" w:lineRule="auto"/>
        <w:ind w:right="275" w:firstLine="707"/>
      </w:pPr>
      <w:r>
        <w:t>Разработка теории «внутренней формы слова». Трактовка художественного произведения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диалога</w:t>
      </w:r>
      <w:r>
        <w:rPr>
          <w:spacing w:val="35"/>
        </w:rPr>
        <w:t xml:space="preserve"> </w:t>
      </w:r>
      <w:r>
        <w:t>автора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читателя.</w:t>
      </w:r>
      <w:r>
        <w:rPr>
          <w:spacing w:val="40"/>
        </w:rPr>
        <w:t xml:space="preserve"> </w:t>
      </w:r>
      <w:r>
        <w:t>Эстетический</w:t>
      </w:r>
      <w:r>
        <w:rPr>
          <w:spacing w:val="40"/>
        </w:rPr>
        <w:t xml:space="preserve"> </w:t>
      </w:r>
      <w:r>
        <w:t>релятивизм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субъективизм</w:t>
      </w:r>
    </w:p>
    <w:p w:rsidR="009431F2" w:rsidRDefault="009431F2">
      <w:pPr>
        <w:pStyle w:val="a3"/>
        <w:spacing w:line="242" w:lineRule="auto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88"/>
      </w:pPr>
      <w:r>
        <w:t>позиций А. Горнфельда, Д. Овсянико-Куликовского. Разграничение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А. Потебни и Д. Овсяннико-Куликовского.</w:t>
      </w:r>
    </w:p>
    <w:p w:rsidR="009431F2" w:rsidRDefault="005D4C70">
      <w:pPr>
        <w:pStyle w:val="a3"/>
        <w:ind w:left="1418" w:right="1366"/>
      </w:pPr>
      <w:r>
        <w:t>Актуализация наследия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Потебни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рубеже</w:t>
      </w:r>
      <w:r>
        <w:rPr>
          <w:spacing w:val="-1"/>
        </w:rPr>
        <w:t xml:space="preserve"> </w:t>
      </w:r>
      <w:r>
        <w:t>ХХ–ХХI</w:t>
      </w:r>
      <w:r>
        <w:rPr>
          <w:spacing w:val="-3"/>
        </w:rPr>
        <w:t xml:space="preserve"> </w:t>
      </w:r>
      <w:r>
        <w:t>вв. и ее</w:t>
      </w:r>
      <w:r>
        <w:rPr>
          <w:spacing w:val="-1"/>
        </w:rPr>
        <w:t xml:space="preserve"> </w:t>
      </w:r>
      <w:r>
        <w:t xml:space="preserve">причины. </w:t>
      </w:r>
      <w:r>
        <w:rPr>
          <w:u w:val="single"/>
        </w:rPr>
        <w:t>Для самостоятельного изучения:</w:t>
      </w:r>
    </w:p>
    <w:p w:rsidR="009431F2" w:rsidRDefault="005D4C70">
      <w:pPr>
        <w:pStyle w:val="a3"/>
        <w:ind w:right="273" w:firstLine="707"/>
      </w:pPr>
      <w:r>
        <w:t>Исторические и философские корни культурно-исторических школ. Позитивизм (термин введен О. Контом), признающий основой знания не умозрительные теории, а эмпирические факты, и его влияние на литературоведение.</w:t>
      </w:r>
    </w:p>
    <w:p w:rsidR="009431F2" w:rsidRDefault="005D4C70">
      <w:pPr>
        <w:pStyle w:val="a3"/>
        <w:ind w:right="271" w:firstLine="707"/>
      </w:pPr>
      <w:r>
        <w:t>Роль А.Н. Пыпина (1833-1904) в становлении отечественной культурно- исторической школы. Принципы историзма в изучении литературы (в противоположность нормативным теориям). Интерес к генезису литературных произведений; подчеркивание роли среды как первопричины художественной реальности. Отрицательное отношение к</w:t>
      </w:r>
    </w:p>
    <w:p w:rsidR="009431F2" w:rsidRDefault="005D4C70">
      <w:pPr>
        <w:pStyle w:val="a3"/>
      </w:pPr>
      <w:r>
        <w:rPr>
          <w:spacing w:val="-2"/>
        </w:rPr>
        <w:t>«биологизации»</w:t>
      </w:r>
      <w:r>
        <w:rPr>
          <w:spacing w:val="-6"/>
        </w:rPr>
        <w:t xml:space="preserve"> </w:t>
      </w:r>
      <w:r>
        <w:rPr>
          <w:spacing w:val="-2"/>
        </w:rPr>
        <w:t>литературоведения.</w:t>
      </w:r>
    </w:p>
    <w:p w:rsidR="009431F2" w:rsidRDefault="005D4C70">
      <w:pPr>
        <w:pStyle w:val="a3"/>
        <w:ind w:right="277" w:firstLine="707"/>
      </w:pPr>
      <w:r>
        <w:t>Интерес к народному и национальному. Изучение потаенной (бесцензурной) рукописной литературы. Переводы трудов зарубежных исследователей (М. Гюйо</w:t>
      </w:r>
    </w:p>
    <w:p w:rsidR="009431F2" w:rsidRDefault="005D4C70">
      <w:pPr>
        <w:pStyle w:val="a3"/>
        <w:spacing w:before="1"/>
      </w:pPr>
      <w:r>
        <w:t>«Искусство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социологии»,</w:t>
      </w:r>
      <w:r>
        <w:rPr>
          <w:spacing w:val="-7"/>
        </w:rPr>
        <w:t xml:space="preserve"> </w:t>
      </w:r>
      <w:r>
        <w:rPr>
          <w:spacing w:val="-2"/>
        </w:rPr>
        <w:t>1891).</w:t>
      </w:r>
    </w:p>
    <w:p w:rsidR="009431F2" w:rsidRDefault="005D4C70">
      <w:pPr>
        <w:pStyle w:val="a3"/>
        <w:ind w:right="272" w:firstLine="707"/>
      </w:pPr>
      <w:r>
        <w:t>Научная позиция Н.С. Тихонравова (1832-1883). Библиографическая обстоятельность, изучение источников. Полемика с эстетической критикой.</w:t>
      </w:r>
      <w:r>
        <w:rPr>
          <w:spacing w:val="40"/>
        </w:rPr>
        <w:t xml:space="preserve"> </w:t>
      </w:r>
      <w:r>
        <w:t>Сравнительное изучение древнеславянских памятников с византийской литературой. Интерес к историко-культурной проблематике. Издательская деятельность Тихонравова. Интерес к изучению русского сентиментализма и романтизма.</w:t>
      </w:r>
    </w:p>
    <w:p w:rsidR="009431F2" w:rsidRDefault="005D4C70">
      <w:pPr>
        <w:pStyle w:val="a3"/>
        <w:ind w:right="269" w:firstLine="707"/>
      </w:pPr>
      <w:r>
        <w:t xml:space="preserve">Н. Венгеров, Н. Пиксанов, П. Щеголев как последователи культурно-исторической школы. Изучение художественного наследия писателя в историко-культурном контексте эпохи. Внимание к писателям второго и третьего рядов. Культурно-историческая школа как важнейшее направление в академическом литературоведении, изучающем национальное своеобразие и историческую судьбу литературы. Развитие в русле культурно-исторической школы народнической критики (П.Л. Лавров, Н.К. </w:t>
      </w:r>
      <w:r>
        <w:rPr>
          <w:spacing w:val="-2"/>
        </w:rPr>
        <w:t>Михайловский).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left="1418"/>
      </w:pPr>
      <w:r>
        <w:t>Составление</w:t>
      </w:r>
      <w:r>
        <w:rPr>
          <w:spacing w:val="-9"/>
        </w:rPr>
        <w:t xml:space="preserve"> </w:t>
      </w:r>
      <w:r>
        <w:t>рефератов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4"/>
        </w:rPr>
        <w:t>темы:</w:t>
      </w:r>
    </w:p>
    <w:p w:rsidR="009431F2" w:rsidRDefault="005D4C70">
      <w:pPr>
        <w:pStyle w:val="a3"/>
        <w:ind w:right="268" w:firstLine="707"/>
      </w:pPr>
      <w:r>
        <w:t>«Влияние культурно-исторической школы на марксистские критику и литературоведении», «Традиции культурно-исторической школы на последующих этапах развития науки на рубеже ХХ–XXI вв.», «Причины популярности идей культурно- исторической школы и ограниченность ее научной позиции в России». Применение стратегии социологической школы к анализу</w:t>
      </w:r>
      <w:r>
        <w:rPr>
          <w:spacing w:val="-6"/>
        </w:rPr>
        <w:t xml:space="preserve"> </w:t>
      </w:r>
      <w:r>
        <w:t>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Веселовский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4"/>
        </w:rPr>
        <w:t>роль</w:t>
      </w:r>
    </w:p>
    <w:p w:rsidR="009431F2" w:rsidRDefault="005D4C70">
      <w:pPr>
        <w:ind w:left="1418" w:right="37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литературоведения. Формирование исторической поэтики</w:t>
      </w:r>
    </w:p>
    <w:p w:rsidR="009431F2" w:rsidRDefault="005D4C70">
      <w:pPr>
        <w:pStyle w:val="a3"/>
        <w:ind w:right="273" w:firstLine="707"/>
      </w:pPr>
      <w:r>
        <w:t>Широта научных взглядов А. Веселовского (1838-1906): опора на достижения мифологов,</w:t>
      </w:r>
      <w:r>
        <w:rPr>
          <w:spacing w:val="-1"/>
        </w:rPr>
        <w:t xml:space="preserve"> </w:t>
      </w:r>
      <w:r>
        <w:t>«школы</w:t>
      </w:r>
      <w:r>
        <w:rPr>
          <w:spacing w:val="-1"/>
        </w:rPr>
        <w:t xml:space="preserve"> </w:t>
      </w:r>
      <w:r>
        <w:t>заимствования» Т.</w:t>
      </w:r>
      <w:r>
        <w:rPr>
          <w:spacing w:val="-1"/>
        </w:rPr>
        <w:t xml:space="preserve"> </w:t>
      </w:r>
      <w:r>
        <w:t>Бенфея и его последователей в</w:t>
      </w:r>
      <w:r>
        <w:rPr>
          <w:spacing w:val="-1"/>
        </w:rPr>
        <w:t xml:space="preserve"> </w:t>
      </w:r>
      <w:r>
        <w:t>России. Обобщение научных результатов разных школ и направлений.</w:t>
      </w:r>
    </w:p>
    <w:p w:rsidR="009431F2" w:rsidRDefault="005D4C70">
      <w:pPr>
        <w:pStyle w:val="a3"/>
        <w:ind w:left="1418"/>
      </w:pPr>
      <w:r>
        <w:t>Ранние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А.</w:t>
      </w:r>
      <w:r>
        <w:rPr>
          <w:spacing w:val="36"/>
        </w:rPr>
        <w:t xml:space="preserve"> </w:t>
      </w:r>
      <w:r>
        <w:t>Веселовского.</w:t>
      </w:r>
      <w:r>
        <w:rPr>
          <w:spacing w:val="45"/>
        </w:rPr>
        <w:t xml:space="preserve"> </w:t>
      </w:r>
      <w:r>
        <w:t>«Сравнительная</w:t>
      </w:r>
      <w:r>
        <w:rPr>
          <w:spacing w:val="40"/>
        </w:rPr>
        <w:t xml:space="preserve"> </w:t>
      </w:r>
      <w:r>
        <w:t>мифология</w:t>
      </w:r>
      <w:r>
        <w:rPr>
          <w:spacing w:val="3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метод»</w:t>
      </w:r>
      <w:r>
        <w:rPr>
          <w:spacing w:val="29"/>
        </w:rPr>
        <w:t xml:space="preserve"> </w:t>
      </w:r>
      <w:r>
        <w:rPr>
          <w:spacing w:val="-2"/>
        </w:rPr>
        <w:t>(1873).</w:t>
      </w:r>
    </w:p>
    <w:p w:rsidR="009431F2" w:rsidRDefault="005D4C70">
      <w:pPr>
        <w:pStyle w:val="a3"/>
        <w:spacing w:before="1"/>
      </w:pPr>
      <w:r>
        <w:t>Идеи</w:t>
      </w:r>
      <w:r>
        <w:rPr>
          <w:spacing w:val="-14"/>
        </w:rPr>
        <w:t xml:space="preserve"> </w:t>
      </w:r>
      <w:r>
        <w:t>типологического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rPr>
          <w:spacing w:val="-2"/>
        </w:rPr>
        <w:t>литературы.</w:t>
      </w:r>
    </w:p>
    <w:p w:rsidR="009431F2" w:rsidRDefault="005D4C70">
      <w:pPr>
        <w:pStyle w:val="a3"/>
        <w:spacing w:before="2"/>
        <w:ind w:right="275" w:firstLine="707"/>
      </w:pPr>
      <w:r>
        <w:t>Грандиозность замысла «Исторической поэтики». Взгляд А.Н. Веселовского на поэтику как особую отрасль филологической науки. Рассмотрение становления поэтического текста в недрах «игрового синкретизма».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3951"/>
      </w:pPr>
      <w:r>
        <w:t>Современные</w:t>
      </w:r>
      <w:r>
        <w:rPr>
          <w:spacing w:val="-11"/>
        </w:rPr>
        <w:t xml:space="preserve"> </w:t>
      </w:r>
      <w:r>
        <w:t>концепции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1"/>
        </w:rPr>
        <w:t xml:space="preserve"> </w:t>
      </w:r>
      <w:r>
        <w:t xml:space="preserve">поэтики.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67" w:firstLine="707"/>
      </w:pPr>
      <w:r>
        <w:t>Реферативное сообщение «Историческая поэтика и ее роль в современном литературоведении». Применение методологии исторической поэтики к анализу конкретного литературного произведения.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</w:pPr>
      <w:r>
        <w:t>Тема</w:t>
      </w:r>
      <w:r>
        <w:rPr>
          <w:spacing w:val="56"/>
        </w:rPr>
        <w:t xml:space="preserve">   </w:t>
      </w:r>
      <w:r>
        <w:t>5.</w:t>
      </w:r>
      <w:r>
        <w:rPr>
          <w:spacing w:val="56"/>
        </w:rPr>
        <w:t xml:space="preserve">   </w:t>
      </w:r>
      <w:r>
        <w:t>Литературоведение</w:t>
      </w:r>
      <w:r>
        <w:rPr>
          <w:spacing w:val="76"/>
        </w:rPr>
        <w:t xml:space="preserve">   </w:t>
      </w:r>
      <w:r>
        <w:t>на</w:t>
      </w:r>
      <w:r>
        <w:rPr>
          <w:spacing w:val="75"/>
        </w:rPr>
        <w:t xml:space="preserve">   </w:t>
      </w:r>
      <w:r>
        <w:t>этапе</w:t>
      </w:r>
      <w:r>
        <w:rPr>
          <w:spacing w:val="74"/>
        </w:rPr>
        <w:t xml:space="preserve">   </w:t>
      </w:r>
      <w:r>
        <w:t>неклассической</w:t>
      </w:r>
      <w:r>
        <w:rPr>
          <w:spacing w:val="77"/>
        </w:rPr>
        <w:t xml:space="preserve">   </w:t>
      </w:r>
      <w:r>
        <w:rPr>
          <w:spacing w:val="-2"/>
        </w:rPr>
        <w:t>науки.</w:t>
      </w:r>
    </w:p>
    <w:p w:rsidR="009431F2" w:rsidRDefault="005D4C70">
      <w:pPr>
        <w:ind w:left="710"/>
        <w:jc w:val="both"/>
        <w:rPr>
          <w:b/>
          <w:sz w:val="24"/>
        </w:rPr>
      </w:pPr>
      <w:r>
        <w:rPr>
          <w:b/>
          <w:sz w:val="24"/>
        </w:rPr>
        <w:t>Западноевропейское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9431F2" w:rsidRDefault="005D4C70">
      <w:pPr>
        <w:pStyle w:val="a3"/>
        <w:ind w:right="279" w:firstLine="707"/>
      </w:pPr>
      <w:r>
        <w:t>Взаимосвязь герменевтики и феноменологии в их историческом развитии. Их близость</w:t>
      </w:r>
      <w:r>
        <w:rPr>
          <w:spacing w:val="-2"/>
        </w:rPr>
        <w:t xml:space="preserve"> </w:t>
      </w:r>
      <w:r>
        <w:t>и различие.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феноменологии на</w:t>
      </w:r>
      <w:r>
        <w:rPr>
          <w:spacing w:val="-2"/>
        </w:rPr>
        <w:t xml:space="preserve"> </w:t>
      </w:r>
      <w:r>
        <w:t>герменевтику.</w:t>
      </w:r>
      <w:r>
        <w:rPr>
          <w:spacing w:val="-1"/>
        </w:rPr>
        <w:t xml:space="preserve"> </w:t>
      </w:r>
      <w:r>
        <w:t>«Феноменологическая прививка». Крупнейшие представители учения о «феноменах сознания»: Брентано, Гуссерль (1895-1938).</w:t>
      </w:r>
    </w:p>
    <w:p w:rsidR="009431F2" w:rsidRDefault="005D4C70">
      <w:pPr>
        <w:pStyle w:val="a3"/>
        <w:ind w:right="276" w:firstLine="707"/>
      </w:pPr>
      <w:r>
        <w:t>Роль Мартина Хайдегера (1889-1976) как ключевой фигуры, обозначившей пересечение герменевтики, феноменологии, экзистенциализма.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332" w:firstLine="707"/>
      </w:pPr>
      <w:r>
        <w:t>Психоанализ и его роль в формировании современного литературоведения. К._Г. Юнг и концепции современного литературоведения.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6" w:firstLine="707"/>
      </w:pPr>
      <w:r>
        <w:t>Составление таблицы «Труды К.-Г. Юнга и их значение в литературоведческой науке». Сообщение «Психоанализ и его роль в развитии теории и методологии литературоведческих исследований». Применение стратегии псиохоанализа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312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6"/>
        </w:rPr>
        <w:t xml:space="preserve"> </w:t>
      </w:r>
      <w:r>
        <w:t>литературоведение в первой половине ХХ века</w:t>
      </w:r>
    </w:p>
    <w:p w:rsidR="009431F2" w:rsidRDefault="005D4C70">
      <w:pPr>
        <w:pStyle w:val="a3"/>
        <w:ind w:right="270" w:firstLine="707"/>
      </w:pPr>
      <w:r>
        <w:t>Первый этап марксистского литературоведения в России. Эстетические и</w:t>
      </w:r>
      <w:r>
        <w:rPr>
          <w:spacing w:val="40"/>
        </w:rPr>
        <w:t xml:space="preserve"> </w:t>
      </w:r>
      <w:r>
        <w:t>теоретико-литературные взгляды Г.В. Плеханова. Плехановская концепция реализма и становления социалистического искусства. В.И. Ленин (1870–1924) о классовости и партийности литературы; теория отражения и ее критика в наши дни. Марксистская критика рубежа веков и начала ХХ века (А. Луначарский, В. Воровский, В. Полонский, А. Воронский). Приоритетность марксистского литературоведения в советский период. Изучение художественной литературы; в ее многосторонних связях с жизнью общества; внимание к пролетарской литературе, обоснование теории соцреализма.</w:t>
      </w:r>
    </w:p>
    <w:p w:rsidR="009431F2" w:rsidRDefault="005D4C70">
      <w:pPr>
        <w:pStyle w:val="a3"/>
        <w:ind w:right="264" w:firstLine="707"/>
      </w:pPr>
      <w:r>
        <w:t>Формальная школа в России (ОПОЯЗ, МЛК). Сборник по «Теории поэтического языка» (вып. I, 1916; вып. II, 1917), их переиздание: «Поэтика» (1919). Значение работ В. Шкловского, Ю. Тынянова, В. Жирмунского, Б. Томашевского, В. Проппа. Их полемика с импрессионистической критикой и социологическим литературоведением. Позиция В. Жирмунского в работах «Задачи поэтики» (1919-1920), «Вокруг «Поэтики ОПОЯЗа» (1919), «К вопросу о формальном методе» (1923) и др. Признание кризиса методологии, протест против «неположенных» задач истории литературы</w:t>
      </w:r>
    </w:p>
    <w:p w:rsidR="009431F2" w:rsidRDefault="005D4C70">
      <w:pPr>
        <w:pStyle w:val="a3"/>
        <w:spacing w:before="1"/>
        <w:ind w:right="272" w:firstLine="707"/>
      </w:pPr>
      <w:r>
        <w:t>Понимание произведения как художественной системы. Разработка проблем поэтики. Выведение слова из автоматизма восприятия (принцип «остранения»), связь приема с семантическими трансформациями на уровне текста и со</w:t>
      </w:r>
      <w:r>
        <w:rPr>
          <w:spacing w:val="40"/>
        </w:rPr>
        <w:t xml:space="preserve"> </w:t>
      </w:r>
      <w:r>
        <w:t>сферой стилистического употребления языковых средств. Разнообразные формы бытия этого приема у позднего Шкловского: образ-слово, образ-деталь в иерархии элементов сюжета; их роль в выявлении остраненных сущностей. Вытеснение содержания произведения в пользу чистого приема.</w:t>
      </w:r>
    </w:p>
    <w:p w:rsidR="009431F2" w:rsidRDefault="005D4C70">
      <w:pPr>
        <w:pStyle w:val="a3"/>
        <w:spacing w:before="1"/>
        <w:ind w:right="268" w:firstLine="707"/>
      </w:pPr>
      <w:r>
        <w:t>Эволюция ОПОЯЗа к пониманию содержательности формы. Неудачные попытки возродить ОПОЯЗ в 1928-1930 гг.; декларация Ю. Тынянова и Р. Якобсона «Проблемы изучения литературы и языка». Выступления Жирмунского против отрицания культурно- исторического наполнения сюжетных схем и против полемики формалистов с Веселовским. «Исследование сюжета как художественного приема не исключает задач историко-этнографического изучения».</w:t>
      </w:r>
    </w:p>
    <w:p w:rsidR="009431F2" w:rsidRDefault="005D4C70">
      <w:pPr>
        <w:pStyle w:val="a3"/>
        <w:spacing w:before="3"/>
        <w:ind w:left="1418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67" w:firstLine="707"/>
      </w:pPr>
      <w:r>
        <w:t>Социологическое литературоведение 20-х гг. Связь с культурно-исторической школой и с революционно-демократической критикой. Претензии на построение единственно верной научной методологии марксистского толка. Рассмотрение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</w:pPr>
      <w:r>
        <w:t>произведения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t>основном</w:t>
      </w:r>
      <w:r>
        <w:rPr>
          <w:spacing w:val="47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социального</w:t>
      </w:r>
      <w:r>
        <w:rPr>
          <w:spacing w:val="49"/>
        </w:rPr>
        <w:t xml:space="preserve">  </w:t>
      </w:r>
      <w:r>
        <w:t>явления,</w:t>
      </w:r>
      <w:r>
        <w:rPr>
          <w:spacing w:val="49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выражение</w:t>
      </w:r>
      <w:r>
        <w:rPr>
          <w:spacing w:val="48"/>
        </w:rPr>
        <w:t xml:space="preserve">  </w:t>
      </w:r>
      <w:r>
        <w:rPr>
          <w:spacing w:val="-2"/>
        </w:rPr>
        <w:t>классовой</w:t>
      </w:r>
    </w:p>
    <w:p w:rsidR="009431F2" w:rsidRDefault="005D4C70">
      <w:pPr>
        <w:pStyle w:val="a3"/>
        <w:spacing w:before="3"/>
        <w:ind w:right="277"/>
      </w:pPr>
      <w:r>
        <w:t>«психоидеологии». Понимание художественности как соответствия между творческим заданием и творческим осуществлением, понимание образа как проекции социального характера на художественное произведение. Попытки уложить литературный процесс в определенные</w:t>
      </w:r>
      <w:r>
        <w:rPr>
          <w:spacing w:val="80"/>
          <w:w w:val="150"/>
        </w:rPr>
        <w:t xml:space="preserve"> </w:t>
      </w:r>
      <w:r>
        <w:t>социально-экономические</w:t>
      </w:r>
      <w:r>
        <w:rPr>
          <w:spacing w:val="80"/>
          <w:w w:val="150"/>
        </w:rPr>
        <w:t xml:space="preserve"> </w:t>
      </w:r>
      <w:r>
        <w:t>схемы.</w:t>
      </w:r>
      <w:r>
        <w:rPr>
          <w:spacing w:val="80"/>
          <w:w w:val="150"/>
        </w:rPr>
        <w:t xml:space="preserve"> </w:t>
      </w:r>
      <w:r>
        <w:t>Социологичность</w:t>
      </w:r>
      <w:r>
        <w:rPr>
          <w:spacing w:val="80"/>
          <w:w w:val="150"/>
        </w:rPr>
        <w:t xml:space="preserve"> </w:t>
      </w:r>
      <w:r>
        <w:t>трактовки</w:t>
      </w:r>
      <w:r>
        <w:rPr>
          <w:spacing w:val="80"/>
          <w:w w:val="150"/>
        </w:rPr>
        <w:t xml:space="preserve"> </w:t>
      </w:r>
      <w:r>
        <w:t>стиля.</w:t>
      </w:r>
    </w:p>
    <w:p w:rsidR="009431F2" w:rsidRDefault="005D4C70">
      <w:pPr>
        <w:pStyle w:val="a3"/>
        <w:ind w:right="269"/>
      </w:pPr>
      <w:r>
        <w:t>«Социологическая поэтика» В. Фриче (1870-–1939), недооценка им творческой природы искусства и «формально-художественных вопросов». П.Н. Сакулин (1868–1930)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 труд «Социологический метод в литературоведении» (1925). Отождествление художественного образа и действительности в работах В. Переверзева (1882–1968). Понимание произведения как «объективного бытия, выражение, которого складывается из материальных элементов стиля и объективно данных образов». Отрицание политической тенденциозности в искусстве. Принцип историзма социологического литературоведения. Разгром школы Переверзева (1929) и его причины.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7" w:firstLine="707"/>
      </w:pPr>
      <w:r>
        <w:t>Составление синхронической таблицы: «Анализ достоинств и недостатков социологической школы». Конспектирование источников. Применение стратегии социологизма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936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Западное</w:t>
      </w:r>
      <w:r>
        <w:rPr>
          <w:spacing w:val="-5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spacing w:before="1"/>
        <w:ind w:right="273" w:firstLine="707"/>
      </w:pPr>
      <w:r>
        <w:t>Развитие традиций герменевтики в середине ХХ века. Роль трудов Ханса-Георга Гадамера (1900–2002). Его признание особой роли слова и языка в целом в жизни человека. Толкование герменевтики как теории интерпретации текста. Неразрывность процессов понимания и интерпретации. Принцип герменевтического круга (развитие идеи Шлейермахера). Дальнейшее развитие идей современной герменевтики в трудах</w:t>
      </w:r>
      <w:r>
        <w:rPr>
          <w:spacing w:val="40"/>
        </w:rPr>
        <w:t xml:space="preserve"> </w:t>
      </w:r>
      <w:r>
        <w:t xml:space="preserve">П. </w:t>
      </w:r>
      <w:r>
        <w:rPr>
          <w:spacing w:val="-2"/>
        </w:rPr>
        <w:t>Рикера.</w:t>
      </w:r>
    </w:p>
    <w:p w:rsidR="009431F2" w:rsidRDefault="005D4C70">
      <w:pPr>
        <w:pStyle w:val="a3"/>
        <w:ind w:right="268" w:firstLine="707"/>
      </w:pPr>
      <w:r>
        <w:t>Востребованность в России идей герменевтики и феноменологии (М. Хайдеггер, Г. Гадамер, П. Рикёр). Состояние “рецептивной эстетики” (М. Науман, В. Изер, Э. Хирш, Х. Яусс)</w:t>
      </w:r>
      <w:r>
        <w:rPr>
          <w:vertAlign w:val="superscript"/>
        </w:rPr>
        <w:t>1</w:t>
      </w:r>
      <w:r>
        <w:t xml:space="preserve">. Полемика с деконструктивизмом. Сопоставление историко-функционального изучения литературы и рецептивной эстетики. Понятие художественной коммуникации как процесс вербального взаимодействия основной триады </w:t>
      </w:r>
      <w:r>
        <w:rPr>
          <w:i/>
        </w:rPr>
        <w:t>адресант-сообщение-адресат</w:t>
      </w:r>
      <w:r>
        <w:t>: писатель-произведение-читатель (автор-текст-интерпретатор). Разработка данной проблемы в отечественном и зарубежном литературоведении.</w:t>
      </w:r>
    </w:p>
    <w:p w:rsidR="009431F2" w:rsidRDefault="005D4C70">
      <w:pPr>
        <w:pStyle w:val="a3"/>
        <w:ind w:right="267" w:firstLine="707"/>
      </w:pPr>
      <w:r>
        <w:t>Сравнительный анализ зарубежных и отечественных концепций структуральной поэтики (Р. Якобсон, Я. Мукаржовский, Ю. Лотман). Сопоставление различных аспектов теории текста в отечественном и зарубежном литературоведении: а) в рамках семиотически ориентированной культурологии (М. Бахтин, Ю. Лотман); б) в русле постструктуралистского его понимания (Р. Барт, Ж. Деррида). Интерес к</w:t>
      </w:r>
      <w:r>
        <w:rPr>
          <w:spacing w:val="40"/>
        </w:rPr>
        <w:t xml:space="preserve"> </w:t>
      </w:r>
      <w:r>
        <w:t>наследию Бахтина и русских формалистов в зарубежном постструктурализме 60-х годов. Методологическая востребованность идей постструктурализма в отечественных теоретических и историко-литературных работах.</w:t>
      </w:r>
    </w:p>
    <w:p w:rsidR="009431F2" w:rsidRDefault="005D4C70">
      <w:pPr>
        <w:pStyle w:val="a3"/>
        <w:spacing w:before="1"/>
        <w:ind w:right="285" w:firstLine="707"/>
      </w:pPr>
      <w:r>
        <w:t>Постструктуралистское понимание текста (Ж. Деррида, Ю. Кристева, Р. Барт). Основополагающее значение понятия «текст». Текст и смысл (ср. гегелевское: «Форма и содержание»). Теория интертекстуальности.</w:t>
      </w:r>
    </w:p>
    <w:p w:rsidR="009431F2" w:rsidRDefault="005D4C70">
      <w:pPr>
        <w:pStyle w:val="a3"/>
        <w:spacing w:before="2"/>
        <w:ind w:left="1418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88" w:firstLine="707"/>
      </w:pPr>
      <w:r>
        <w:t>Деконструктивизм и его связь с лингвистическим структурализмом Ф. Де Соссюра. Мысль об автономии художественного текста, живущего по своим законам. Отсутствие в нем «твердого смысла», который «вчитывается» читателем. Критика логоцентрической линейной концепции, полагающей, что во всем есть смысл. Призыв к «свободной игре» с текстом,</w:t>
      </w:r>
      <w:r>
        <w:rPr>
          <w:spacing w:val="40"/>
        </w:rPr>
        <w:t xml:space="preserve"> </w:t>
      </w:r>
      <w:r>
        <w:t>предполагающим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истолкования,</w:t>
      </w:r>
      <w:r>
        <w:rPr>
          <w:spacing w:val="40"/>
        </w:rPr>
        <w:t xml:space="preserve"> </w:t>
      </w:r>
      <w:r>
        <w:t>безграничный</w:t>
      </w:r>
      <w:r>
        <w:rPr>
          <w:spacing w:val="40"/>
        </w:rPr>
        <w:t xml:space="preserve"> </w:t>
      </w:r>
      <w:r>
        <w:t>смысл. «Литература</w:t>
      </w:r>
    </w:p>
    <w:p w:rsidR="009431F2" w:rsidRDefault="005D4C70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138285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1A07" id="Graphic 4" o:spid="_x0000_s1026" style="position:absolute;margin-left:85.1pt;margin-top:10.9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31F2" w:rsidRDefault="005D4C70">
      <w:pPr>
        <w:spacing w:before="29"/>
        <w:ind w:left="710" w:right="37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Подробнее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рецептивной</w:t>
      </w:r>
      <w:r>
        <w:rPr>
          <w:spacing w:val="-7"/>
          <w:sz w:val="20"/>
        </w:rPr>
        <w:t xml:space="preserve"> </w:t>
      </w:r>
      <w:r>
        <w:rPr>
          <w:sz w:val="20"/>
        </w:rPr>
        <w:t>эстетике</w:t>
      </w:r>
      <w:r>
        <w:rPr>
          <w:spacing w:val="-7"/>
          <w:sz w:val="20"/>
        </w:rPr>
        <w:t xml:space="preserve"> </w:t>
      </w:r>
      <w:r>
        <w:rPr>
          <w:sz w:val="20"/>
        </w:rPr>
        <w:t>см.:</w:t>
      </w:r>
      <w:r>
        <w:rPr>
          <w:spacing w:val="-10"/>
          <w:sz w:val="20"/>
        </w:rPr>
        <w:t xml:space="preserve"> </w:t>
      </w:r>
      <w:r>
        <w:rPr>
          <w:sz w:val="20"/>
        </w:rPr>
        <w:t>История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методология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литературоведения: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13"/>
          <w:sz w:val="20"/>
        </w:rPr>
        <w:t xml:space="preserve"> </w:t>
      </w:r>
      <w:r>
        <w:rPr>
          <w:sz w:val="20"/>
        </w:rPr>
        <w:t>Сост. Егорова Л.П. – Ставрополь, 2002 (Рукопись).</w:t>
      </w:r>
    </w:p>
    <w:p w:rsidR="009431F2" w:rsidRDefault="009431F2">
      <w:pPr>
        <w:rPr>
          <w:sz w:val="20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78"/>
      </w:pPr>
      <w:r>
        <w:t>уничтожает себя вследствие своей безграничности» (Ж. Деррида). Сомнения в способности человека к объективному познанию мира.</w:t>
      </w:r>
    </w:p>
    <w:p w:rsidR="009431F2" w:rsidRDefault="005D4C70">
      <w:pPr>
        <w:pStyle w:val="a3"/>
        <w:ind w:right="281" w:firstLine="707"/>
      </w:pPr>
      <w:r>
        <w:t>Йельский университет как центр американского деконструктивизма. Популярность работ П. де Мана, Д. Хартмена, Г. Блума, Д. Миллера. Интерес к внутренним потенциям текста. Развитие идей современного неориторизма, интерес к фигурам речи, аллегориям. Книга П. де Мана «Аллегории чтения: фигуры речи у Руссо, Ницше, Рильке и Пруста» (1979). Лингвориторическая парадигма в отечественной филологии. Тезис об абсолютном произволе языка, «сумасшествии слов».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354" w:firstLine="707"/>
      </w:pPr>
      <w:r>
        <w:t>Подготовка аналитической статьи о современном деконструктивизме. Применение стратегии деконструктивизма к анализу</w:t>
      </w:r>
      <w:r>
        <w:rPr>
          <w:spacing w:val="-3"/>
        </w:rPr>
        <w:t xml:space="preserve"> </w:t>
      </w:r>
      <w:r>
        <w:t>конкретного литературного произведения.</w:t>
      </w:r>
    </w:p>
    <w:p w:rsidR="009431F2" w:rsidRDefault="005D4C70">
      <w:pPr>
        <w:pStyle w:val="1"/>
        <w:spacing w:before="274"/>
        <w:ind w:right="4310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4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ind w:right="272" w:firstLine="707"/>
      </w:pPr>
      <w:r>
        <w:t>Академическое литературоведение. Основные методы и направления академического литературоведения. Московско-тартуская школа. Варианты названий и их обоснование. Ведущая роль Ю. Лотмана (1922-1993) в организации научных сил. Неприятие официоза; выработка плодотворных организационных форм</w:t>
      </w:r>
      <w:r>
        <w:rPr>
          <w:spacing w:val="40"/>
        </w:rPr>
        <w:t xml:space="preserve"> </w:t>
      </w:r>
      <w:r>
        <w:t>(«Летние школы»). Установка на междисциплинарное общение и сотрудничество. Работы В.Н. Топорова, В.В. Иванова, Б. Успенского.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92" w:firstLine="707"/>
      </w:pPr>
      <w:r>
        <w:t>Разработка теории текста в русле семиотически ориентированной культурологии. Интерес к мифологическим структурам и их роли в современном искусстве. Д. Лихачев и его роль в развитии литературоведения. Реализация принципа историзма.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2"/>
        <w:ind w:right="646" w:firstLine="707"/>
      </w:pPr>
      <w:r>
        <w:t>Завершение работы над синхронически-диахронической таблицей. Подготовка реферата по избранной теме.</w:t>
      </w:r>
    </w:p>
    <w:p w:rsidR="009431F2" w:rsidRDefault="005D4C70">
      <w:pPr>
        <w:pStyle w:val="1"/>
        <w:spacing w:before="274"/>
        <w:ind w:right="2929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Академическое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вузовское</w:t>
      </w:r>
      <w:r>
        <w:rPr>
          <w:spacing w:val="-2"/>
        </w:rPr>
        <w:t xml:space="preserve"> </w:t>
      </w:r>
      <w:r>
        <w:t>литературоведение на современном этапе</w:t>
      </w:r>
    </w:p>
    <w:p w:rsidR="009431F2" w:rsidRDefault="005D4C70">
      <w:pPr>
        <w:pStyle w:val="a3"/>
        <w:ind w:right="273" w:firstLine="707"/>
      </w:pPr>
      <w:r>
        <w:t>Разработка проблем теории литературы, проблемы стиля и других актуальных проблем литературоведения в трудах научных сотрудников Института мировой литературы. Антропологический поворот в литературоведении и его значение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1880"/>
      </w:pPr>
      <w:r>
        <w:t>Постмодернизм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 xml:space="preserve">литературоведения.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76" w:firstLine="707"/>
      </w:pPr>
      <w:r>
        <w:t xml:space="preserve">Завершение работы над синхронически-диахронической таблицей. Подготовка реферата по избранной теме. Составление аналитической справки «Словари </w:t>
      </w:r>
      <w:r>
        <w:rPr>
          <w:spacing w:val="-2"/>
        </w:rPr>
        <w:t>постмодернизма».</w:t>
      </w:r>
    </w:p>
    <w:p w:rsidR="009431F2" w:rsidRDefault="005D4C70">
      <w:pPr>
        <w:pStyle w:val="1"/>
        <w:numPr>
          <w:ilvl w:val="0"/>
          <w:numId w:val="6"/>
        </w:numPr>
        <w:tabs>
          <w:tab w:val="left" w:pos="1845"/>
        </w:tabs>
        <w:spacing w:before="5" w:line="550" w:lineRule="atLeast"/>
        <w:ind w:right="1190" w:firstLine="189"/>
        <w:jc w:val="both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9431F2" w:rsidRDefault="005D4C70">
      <w:pPr>
        <w:pStyle w:val="a4"/>
        <w:numPr>
          <w:ilvl w:val="0"/>
          <w:numId w:val="5"/>
        </w:numPr>
        <w:tabs>
          <w:tab w:val="left" w:pos="1362"/>
          <w:tab w:val="left" w:pos="1418"/>
        </w:tabs>
        <w:spacing w:before="2"/>
        <w:ind w:right="261" w:hanging="360"/>
        <w:jc w:val="both"/>
        <w:rPr>
          <w:sz w:val="24"/>
        </w:rPr>
      </w:pPr>
      <w:r>
        <w:rPr>
          <w:sz w:val="24"/>
        </w:rPr>
        <w:t>Михайловский, Н. К. Статьи о русской литературе / Н.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Михайловский.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408 с. — (Антология мысли). — ISBN 978- 5-534-05319-7. — Текст : электронный // ЭБС Юрайт [сайт]. — URL: https://biblio- online.ru/bcode/441549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6"/>
        <w:jc w:val="both"/>
        <w:rPr>
          <w:sz w:val="24"/>
        </w:rPr>
      </w:pPr>
      <w:r>
        <w:rPr>
          <w:sz w:val="24"/>
        </w:rPr>
        <w:t>Потебня, А. А. Мысль и язык. Избранные работы / А. А. Потебня. — Москва : Издательство Юрайт, 2019. — 238 с. — (Антология мысли). — ISBN 978-5-534- 08604-1. — Текст : электронный // ЭБС Юрайт [сайт]. — URL: https://biblio- online.ru/bcode/437841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before="3"/>
        <w:jc w:val="both"/>
        <w:rPr>
          <w:sz w:val="24"/>
        </w:rPr>
      </w:pPr>
      <w:r>
        <w:rPr>
          <w:sz w:val="24"/>
        </w:rPr>
        <w:t>Потебня,</w:t>
      </w:r>
      <w:r>
        <w:rPr>
          <w:spacing w:val="35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Потебня.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64"/>
          <w:w w:val="150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418" w:right="266"/>
      </w:pPr>
      <w:r>
        <w:t>Издательство Юрайт, 2019. — 263 с. — (Антология мысли). — ISBN 978-5-534- 07145-0. — Текст : электронный // ЭБС Юрайт [сайт]. — URL: https://biblio- online.ru/bcode/422137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line="268" w:lineRule="exact"/>
        <w:jc w:val="both"/>
        <w:rPr>
          <w:sz w:val="24"/>
        </w:rPr>
      </w:pPr>
      <w:r>
        <w:rPr>
          <w:sz w:val="24"/>
        </w:rPr>
        <w:t>Розанов,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"легенда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инквизиторе"</w:t>
      </w:r>
      <w:r>
        <w:rPr>
          <w:spacing w:val="-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Розанов.</w:t>
      </w:r>
    </w:p>
    <w:p w:rsidR="009431F2" w:rsidRDefault="005D4C70">
      <w:pPr>
        <w:pStyle w:val="a3"/>
        <w:spacing w:before="3"/>
        <w:ind w:left="1418" w:right="272"/>
      </w:pPr>
      <w:r>
        <w:t>— Москва : Издательство Юрайт, 2019. — 259 с. — (Антология мысли). — ISBN 978-5-534-10107-2. — Текст : электронный // ЭБС Юрайт [сайт]. — URL: https://biblio-online.ru/bcode/429362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7"/>
        <w:jc w:val="both"/>
        <w:rPr>
          <w:sz w:val="24"/>
        </w:rPr>
      </w:pPr>
      <w:r>
        <w:rPr>
          <w:sz w:val="24"/>
        </w:rPr>
        <w:t xml:space="preserve"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</w:t>
      </w:r>
      <w:r>
        <w:rPr>
          <w:spacing w:val="-2"/>
          <w:sz w:val="24"/>
        </w:rPr>
        <w:t>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70"/>
        <w:jc w:val="both"/>
        <w:rPr>
          <w:sz w:val="24"/>
        </w:rPr>
      </w:pPr>
      <w:r>
        <w:rPr>
          <w:sz w:val="24"/>
        </w:rPr>
        <w:t>Русские эстетические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трактаты в 2 т. Том 2. Романтизм / Л. Якоб [и др.]</w:t>
      </w:r>
      <w:r>
        <w:rPr>
          <w:spacing w:val="40"/>
          <w:sz w:val="24"/>
        </w:rPr>
        <w:t xml:space="preserve"> </w:t>
      </w:r>
      <w:r>
        <w:rPr>
          <w:sz w:val="24"/>
        </w:rPr>
        <w:t>; под общей редакцией А. А. Сафонова. — Москва : Издательство Юрайт, 2019. — 444 с.</w:t>
      </w:r>
    </w:p>
    <w:p w:rsidR="009431F2" w:rsidRDefault="005D4C70">
      <w:pPr>
        <w:pStyle w:val="a3"/>
        <w:ind w:left="1418" w:right="271"/>
      </w:pPr>
      <w:r>
        <w:t xml:space="preserve">— (Антология мысли). — ISBN 978-5-9916-9766-8. — Текст : электронный // ЭБС Юрайт [сайт]. — URL: https://biblio-online.ru/bcode/438092 (дата обращения: </w:t>
      </w:r>
      <w:r>
        <w:rPr>
          <w:spacing w:val="-2"/>
        </w:rPr>
        <w:t>29.05.2019).</w:t>
      </w:r>
    </w:p>
    <w:p w:rsidR="009431F2" w:rsidRDefault="005D4C70">
      <w:pPr>
        <w:pStyle w:val="1"/>
        <w:spacing w:before="1"/>
        <w:ind w:left="1389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402" w:firstLine="679"/>
        <w:rPr>
          <w:sz w:val="24"/>
        </w:rPr>
      </w:pPr>
      <w:r>
        <w:rPr>
          <w:sz w:val="24"/>
        </w:rPr>
        <w:t>Воронова,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исследований А.С.Архангельского на страницах «Учёных записок Казанского университета» / Л. Я. Воронова // Ученые записки Казанского университета. Серия Гуманитарные науки. - 2014. - № 2. - С. 7-17 // ЭБС Издательства «ЛАНЬ». - Режим доступа: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http://e.lanbook.com/journal/issue/296265</w:t>
        </w:r>
      </w:hyperlink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723" w:firstLine="679"/>
        <w:rPr>
          <w:sz w:val="24"/>
        </w:rPr>
      </w:pPr>
      <w:r>
        <w:rPr>
          <w:sz w:val="24"/>
        </w:rPr>
        <w:t>Тынянов,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Н. Тынянов. — Москва : Издательство Юрайт, 2019. — 353 с. — (Антология мысли). — ISBN 978-5-534-08758-1. — Текст : электронный // ЭБС Юрайт [сайт]. — URL: https://biblio-online.ru/bcode/437742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93" w:firstLine="679"/>
        <w:rPr>
          <w:sz w:val="24"/>
        </w:rPr>
      </w:pPr>
      <w:r>
        <w:rPr>
          <w:sz w:val="24"/>
        </w:rPr>
        <w:t>Тюпа, В. И. Дискурсные формации : очерки по компаративной риторике : монография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Тюпа.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:rsidR="009431F2" w:rsidRDefault="005D4C70">
      <w:pPr>
        <w:pStyle w:val="a3"/>
        <w:ind w:left="782" w:right="379"/>
        <w:jc w:val="left"/>
      </w:pPr>
      <w:r>
        <w:t>— 274 с. — (Актуальные монографии). — ISBN 978-5-534-06240-3. — Текст : 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4"/>
        </w:rPr>
        <w:t xml:space="preserve"> </w:t>
      </w:r>
      <w:r>
        <w:t>Юрайт</w:t>
      </w:r>
      <w:r>
        <w:rPr>
          <w:spacing w:val="-4"/>
        </w:rPr>
        <w:t xml:space="preserve"> </w:t>
      </w:r>
      <w:r>
        <w:t>[сайт].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4"/>
        </w:rPr>
        <w:t xml:space="preserve"> </w:t>
      </w:r>
      <w:r>
        <w:t>https://biblio-online.ru/bcode/441396</w:t>
      </w:r>
      <w:r>
        <w:rPr>
          <w:spacing w:val="-4"/>
        </w:rPr>
        <w:t xml:space="preserve"> </w:t>
      </w:r>
      <w:r>
        <w:t>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679" w:firstLine="679"/>
        <w:rPr>
          <w:sz w:val="24"/>
        </w:rPr>
      </w:pPr>
      <w:r>
        <w:rPr>
          <w:sz w:val="24"/>
        </w:rPr>
        <w:t>Тюпа,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ментальность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Тюпа. —</w:t>
      </w:r>
      <w:r>
        <w:rPr>
          <w:spacing w:val="-4"/>
          <w:sz w:val="24"/>
        </w:rPr>
        <w:t xml:space="preserve"> </w:t>
      </w:r>
      <w:r>
        <w:rPr>
          <w:sz w:val="24"/>
        </w:rPr>
        <w:t>2-е изд., испр. и доп. — Москва : Издательство Юрайт, 2019. — 231 с. — (Актуальные</w:t>
      </w:r>
    </w:p>
    <w:p w:rsidR="009431F2" w:rsidRDefault="005D4C70">
      <w:pPr>
        <w:pStyle w:val="a3"/>
        <w:ind w:left="782"/>
        <w:jc w:val="left"/>
      </w:pPr>
      <w:r>
        <w:t>монографии).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978-5-534-06187-1.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ЭБС</w:t>
      </w:r>
      <w:r>
        <w:rPr>
          <w:spacing w:val="-3"/>
        </w:rPr>
        <w:t xml:space="preserve"> </w:t>
      </w:r>
      <w:r>
        <w:t>Юрайт</w:t>
      </w:r>
      <w:r>
        <w:rPr>
          <w:spacing w:val="-2"/>
        </w:rPr>
        <w:t xml:space="preserve"> </w:t>
      </w:r>
      <w:r>
        <w:t>[сайт]. — URL: https://biblio-online.ru/bcode/441712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72" w:firstLine="679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Подчиненов [и др.] ; под общей редакцией А. В. Подчиненова, Т. А. Снигиревой. — 2-е изд., испр. и доп. — Москва : Издательство Юрайт, 2019. — 484 с. — (Актуальные монографии). — ISBN 978-5-534-06511-4. — Текст : электронный // ЭБС Юрайт [сайт]. — URL: https://biblio-online.ru/bcode/441609 (дата обращения: 29.05.2019)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spacing w:before="6"/>
        <w:ind w:right="400" w:firstLine="679"/>
        <w:rPr>
          <w:sz w:val="24"/>
        </w:rPr>
      </w:pPr>
      <w:r>
        <w:rPr>
          <w:sz w:val="24"/>
        </w:rPr>
        <w:t>Энгельгардт, Б. М. Литературоведение. Избранное / Б. М. Энгельгардт. 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(Антология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978-5-534- 11017-3. — Текст : электронный // ЭБС Юрайт [сайт]. — URL: https://biblio-</w:t>
      </w:r>
    </w:p>
    <w:p w:rsidR="009431F2" w:rsidRDefault="005D4C70">
      <w:pPr>
        <w:pStyle w:val="a3"/>
        <w:ind w:left="782"/>
        <w:jc w:val="left"/>
      </w:pPr>
      <w:r>
        <w:t>online.ru/bcode/439064</w:t>
      </w:r>
      <w:r>
        <w:rPr>
          <w:spacing w:val="-2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2"/>
        </w:rPr>
        <w:t xml:space="preserve"> 29.05.2019).</w:t>
      </w:r>
    </w:p>
    <w:p w:rsidR="009431F2" w:rsidRDefault="005D4C70">
      <w:pPr>
        <w:pStyle w:val="1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2097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9431F2" w:rsidRDefault="009431F2">
      <w:pPr>
        <w:pStyle w:val="a4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  <w:ind w:left="1430"/>
        <w:jc w:val="left"/>
      </w:pPr>
      <w:r>
        <w:rPr>
          <w:spacing w:val="-2"/>
        </w:rPr>
        <w:t>Интернет-ресурсы: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473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493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70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347"/>
        <w:rPr>
          <w:sz w:val="24"/>
        </w:rPr>
      </w:pPr>
      <w:r>
        <w:rPr>
          <w:sz w:val="24"/>
        </w:rPr>
        <w:t>Эмигрантика:</w:t>
      </w:r>
      <w:r>
        <w:rPr>
          <w:spacing w:val="-10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spacing w:val="-2"/>
            <w:sz w:val="24"/>
          </w:rPr>
          <w:t>http://www.emigrantica.ru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42" w:lineRule="auto"/>
        <w:ind w:right="689"/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74" w:lineRule="exact"/>
        <w:ind w:hanging="42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055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648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2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2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00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3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2199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14">
        <w:r>
          <w:rPr>
            <w:spacing w:val="-2"/>
            <w:sz w:val="24"/>
          </w:rPr>
          <w:t>http://www.rasl.ru/e_resours/resursy_otkrytogo_dostupa.php</w:t>
        </w:r>
      </w:hyperlink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4223"/>
        </w:tabs>
        <w:spacing w:before="1"/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69"/>
        </w:tabs>
        <w:ind w:right="350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5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0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1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9431F2" w:rsidRDefault="005D4C70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9431F2" w:rsidRDefault="005D4C70">
      <w:pPr>
        <w:pStyle w:val="a3"/>
        <w:spacing w:before="3"/>
        <w:ind w:left="1430"/>
      </w:pPr>
      <w:r>
        <w:t>Рабочие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оснащены</w:t>
      </w:r>
    </w:p>
    <w:p w:rsidR="009431F2" w:rsidRDefault="005D4C70">
      <w:pPr>
        <w:pStyle w:val="a3"/>
        <w:ind w:right="1042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431F2" w:rsidRDefault="009431F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6C1D1F" w:rsidTr="006C1D1F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spacing w:before="1" w:line="276" w:lineRule="auto"/>
              <w:ind w:left="376" w:firstLine="144"/>
            </w:pPr>
            <w:r w:rsidRPr="006C1D1F">
              <w:rPr>
                <w:spacing w:val="-2"/>
              </w:rPr>
              <w:t xml:space="preserve">Реквизиты </w:t>
            </w:r>
            <w:r w:rsidRPr="006C1D1F">
              <w:rPr>
                <w:spacing w:val="-4"/>
              </w:rPr>
              <w:t>документа</w:t>
            </w:r>
            <w:r w:rsidRPr="006C1D1F">
              <w:rPr>
                <w:spacing w:val="-15"/>
              </w:rPr>
              <w:t xml:space="preserve"> </w:t>
            </w:r>
            <w:r w:rsidRPr="006C1D1F">
              <w:rPr>
                <w:spacing w:val="-4"/>
              </w:rPr>
              <w:t xml:space="preserve">об </w:t>
            </w:r>
            <w:r w:rsidRPr="006C1D1F">
              <w:rPr>
                <w:spacing w:val="-2"/>
              </w:rPr>
              <w:t>утверждении</w:t>
            </w:r>
          </w:p>
          <w:p w:rsidR="006C1D1F" w:rsidRPr="006C1D1F" w:rsidRDefault="006C1D1F">
            <w:pPr>
              <w:spacing w:line="267" w:lineRule="exact"/>
              <w:ind w:left="510"/>
            </w:pPr>
            <w:r w:rsidRPr="006C1D1F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6C1D1F" w:rsidTr="006C1D1F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6C1D1F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6C1D1F">
              <w:rPr>
                <w:spacing w:val="-2"/>
              </w:rPr>
              <w:t>отдельных</w:t>
            </w:r>
            <w:r w:rsidRPr="006C1D1F">
              <w:t xml:space="preserve"> </w:t>
            </w:r>
            <w:r w:rsidRPr="006C1D1F">
              <w:rPr>
                <w:spacing w:val="-2"/>
              </w:rPr>
              <w:t>категорий</w:t>
            </w:r>
            <w:r w:rsidRPr="006C1D1F">
              <w:t xml:space="preserve"> </w:t>
            </w:r>
            <w:r w:rsidRPr="006C1D1F">
              <w:rPr>
                <w:spacing w:val="-2"/>
              </w:rPr>
              <w:t xml:space="preserve">аспирантов, </w:t>
            </w:r>
            <w:r w:rsidRPr="006C1D1F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spacing w:before="1"/>
              <w:ind w:left="117" w:right="641"/>
            </w:pPr>
            <w:r w:rsidRPr="006C1D1F">
              <w:rPr>
                <w:spacing w:val="-2"/>
              </w:rPr>
              <w:t xml:space="preserve">Протокол заседания </w:t>
            </w:r>
            <w:r w:rsidRPr="006C1D1F">
              <w:t xml:space="preserve">кафедры от </w:t>
            </w:r>
            <w:r w:rsidRPr="006C1D1F">
              <w:rPr>
                <w:spacing w:val="-2"/>
              </w:rPr>
              <w:t>29.04.2022</w:t>
            </w:r>
            <w:r w:rsidRPr="006C1D1F">
              <w:rPr>
                <w:spacing w:val="-5"/>
              </w:rPr>
              <w:t xml:space="preserve"> </w:t>
            </w:r>
            <w:r w:rsidRPr="006C1D1F">
              <w:rPr>
                <w:spacing w:val="-7"/>
              </w:rPr>
              <w:t>г.,</w:t>
            </w:r>
          </w:p>
          <w:p w:rsidR="006C1D1F" w:rsidRDefault="006C1D1F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1F" w:rsidRDefault="006C1D1F">
            <w:pPr>
              <w:rPr>
                <w:lang w:val="en-US"/>
              </w:rPr>
            </w:pPr>
          </w:p>
        </w:tc>
      </w:tr>
      <w:tr w:rsidR="006C1D1F" w:rsidTr="006C1D1F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6C1D1F">
              <w:t xml:space="preserve">Актуализирована в части учебно- </w:t>
            </w:r>
            <w:r w:rsidRPr="006C1D1F">
              <w:rPr>
                <w:spacing w:val="-2"/>
              </w:rPr>
              <w:t>методического</w:t>
            </w:r>
            <w:r w:rsidRPr="006C1D1F">
              <w:t xml:space="preserve"> </w:t>
            </w:r>
            <w:r w:rsidRPr="006C1D1F">
              <w:rPr>
                <w:spacing w:val="-10"/>
              </w:rPr>
              <w:t>и</w:t>
            </w:r>
            <w:r w:rsidRPr="006C1D1F">
              <w:t xml:space="preserve"> </w:t>
            </w:r>
            <w:r w:rsidRPr="006C1D1F">
              <w:rPr>
                <w:spacing w:val="-2"/>
              </w:rPr>
              <w:t xml:space="preserve">информационного </w:t>
            </w:r>
            <w:r w:rsidRPr="006C1D1F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6C1D1F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spacing w:before="1"/>
              <w:ind w:left="117" w:right="127"/>
            </w:pPr>
            <w:r w:rsidRPr="006C1D1F">
              <w:rPr>
                <w:spacing w:val="-2"/>
              </w:rPr>
              <w:t>Протокол заседания кафедры</w:t>
            </w:r>
            <w:r w:rsidRPr="006C1D1F">
              <w:rPr>
                <w:spacing w:val="-13"/>
              </w:rPr>
              <w:t xml:space="preserve"> </w:t>
            </w:r>
            <w:r w:rsidRPr="006C1D1F">
              <w:rPr>
                <w:spacing w:val="-2"/>
              </w:rPr>
              <w:t>от</w:t>
            </w:r>
            <w:r w:rsidRPr="006C1D1F">
              <w:rPr>
                <w:spacing w:val="-13"/>
              </w:rPr>
              <w:t xml:space="preserve"> </w:t>
            </w:r>
            <w:r w:rsidRPr="006C1D1F">
              <w:rPr>
                <w:spacing w:val="-2"/>
              </w:rPr>
              <w:t>14</w:t>
            </w:r>
          </w:p>
          <w:p w:rsidR="006C1D1F" w:rsidRPr="006C1D1F" w:rsidRDefault="006C1D1F">
            <w:pPr>
              <w:ind w:left="117"/>
            </w:pPr>
            <w:r w:rsidRPr="006C1D1F">
              <w:t>апреля</w:t>
            </w:r>
            <w:r w:rsidRPr="006C1D1F">
              <w:rPr>
                <w:spacing w:val="-12"/>
              </w:rPr>
              <w:t xml:space="preserve"> </w:t>
            </w:r>
            <w:r w:rsidRPr="006C1D1F">
              <w:t>2024</w:t>
            </w:r>
            <w:r w:rsidRPr="006C1D1F">
              <w:rPr>
                <w:spacing w:val="-13"/>
              </w:rPr>
              <w:t xml:space="preserve"> </w:t>
            </w:r>
            <w:r w:rsidRPr="006C1D1F">
              <w:t>г.</w:t>
            </w:r>
            <w:r w:rsidRPr="006C1D1F">
              <w:rPr>
                <w:spacing w:val="-13"/>
              </w:rPr>
              <w:t xml:space="preserve"> </w:t>
            </w:r>
            <w:r w:rsidRPr="006C1D1F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6C1D1F" w:rsidTr="006C1D1F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6C1D1F">
              <w:t xml:space="preserve">Актуализирована в части учебно- </w:t>
            </w:r>
            <w:r w:rsidRPr="006C1D1F">
              <w:rPr>
                <w:spacing w:val="-2"/>
              </w:rPr>
              <w:t>методического</w:t>
            </w:r>
            <w:r w:rsidRPr="006C1D1F">
              <w:t xml:space="preserve"> </w:t>
            </w:r>
            <w:r w:rsidRPr="006C1D1F">
              <w:rPr>
                <w:spacing w:val="-10"/>
              </w:rPr>
              <w:t>и</w:t>
            </w:r>
            <w:r w:rsidRPr="006C1D1F">
              <w:t xml:space="preserve"> </w:t>
            </w:r>
            <w:r w:rsidRPr="006C1D1F">
              <w:rPr>
                <w:spacing w:val="-2"/>
              </w:rPr>
              <w:t xml:space="preserve">информационного </w:t>
            </w:r>
            <w:r w:rsidRPr="006C1D1F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6C1D1F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Pr="006C1D1F" w:rsidRDefault="006C1D1F">
            <w:pPr>
              <w:spacing w:before="1"/>
              <w:ind w:left="117" w:right="127"/>
            </w:pPr>
            <w:r w:rsidRPr="006C1D1F">
              <w:rPr>
                <w:spacing w:val="-2"/>
              </w:rPr>
              <w:t>Протокол заседания кафедры</w:t>
            </w:r>
            <w:r w:rsidRPr="006C1D1F">
              <w:rPr>
                <w:spacing w:val="-13"/>
              </w:rPr>
              <w:t xml:space="preserve"> </w:t>
            </w:r>
            <w:r w:rsidRPr="006C1D1F">
              <w:rPr>
                <w:spacing w:val="-2"/>
              </w:rPr>
              <w:t>от</w:t>
            </w:r>
            <w:r w:rsidRPr="006C1D1F">
              <w:rPr>
                <w:spacing w:val="-13"/>
              </w:rPr>
              <w:t xml:space="preserve"> </w:t>
            </w:r>
            <w:r w:rsidRPr="006C1D1F">
              <w:rPr>
                <w:spacing w:val="-2"/>
              </w:rPr>
              <w:t>29</w:t>
            </w:r>
          </w:p>
          <w:p w:rsidR="006C1D1F" w:rsidRDefault="006C1D1F">
            <w:pPr>
              <w:ind w:left="117"/>
              <w:rPr>
                <w:lang w:val="en-US"/>
              </w:rPr>
            </w:pPr>
            <w:r w:rsidRPr="006C1D1F">
              <w:t>апреля</w:t>
            </w:r>
            <w:r w:rsidRPr="006C1D1F">
              <w:rPr>
                <w:spacing w:val="-12"/>
              </w:rPr>
              <w:t xml:space="preserve"> </w:t>
            </w:r>
            <w:r w:rsidRPr="006C1D1F">
              <w:t>2025г.</w:t>
            </w:r>
            <w:r w:rsidRPr="006C1D1F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1F" w:rsidRDefault="006C1D1F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5D4C70" w:rsidRDefault="005D4C70">
      <w:bookmarkStart w:id="0" w:name="_GoBack"/>
      <w:bookmarkEnd w:id="0"/>
    </w:p>
    <w:sectPr w:rsidR="005D4C7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1CB6"/>
    <w:multiLevelType w:val="hybridMultilevel"/>
    <w:tmpl w:val="4586AF56"/>
    <w:lvl w:ilvl="0" w:tplc="EA2E790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0B960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0924E99C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83BE86C2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20081DCE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BBC4C4EA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E9225F5A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86C6834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E94461DE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39B6096"/>
    <w:multiLevelType w:val="hybridMultilevel"/>
    <w:tmpl w:val="4978E170"/>
    <w:lvl w:ilvl="0" w:tplc="3A8220AE">
      <w:start w:val="1"/>
      <w:numFmt w:val="decimal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A25262">
      <w:numFmt w:val="bullet"/>
      <w:lvlText w:val="•"/>
      <w:lvlJc w:val="left"/>
      <w:pPr>
        <w:ind w:left="2566" w:hanging="428"/>
      </w:pPr>
      <w:rPr>
        <w:rFonts w:hint="default"/>
        <w:lang w:val="ru-RU" w:eastAsia="en-US" w:bidi="ar-SA"/>
      </w:rPr>
    </w:lvl>
    <w:lvl w:ilvl="2" w:tplc="CEC85356">
      <w:numFmt w:val="bullet"/>
      <w:lvlText w:val="•"/>
      <w:lvlJc w:val="left"/>
      <w:pPr>
        <w:ind w:left="3432" w:hanging="428"/>
      </w:pPr>
      <w:rPr>
        <w:rFonts w:hint="default"/>
        <w:lang w:val="ru-RU" w:eastAsia="en-US" w:bidi="ar-SA"/>
      </w:rPr>
    </w:lvl>
    <w:lvl w:ilvl="3" w:tplc="A41EB6E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B4FA7E00">
      <w:numFmt w:val="bullet"/>
      <w:lvlText w:val="•"/>
      <w:lvlJc w:val="left"/>
      <w:pPr>
        <w:ind w:left="5165" w:hanging="428"/>
      </w:pPr>
      <w:rPr>
        <w:rFonts w:hint="default"/>
        <w:lang w:val="ru-RU" w:eastAsia="en-US" w:bidi="ar-SA"/>
      </w:rPr>
    </w:lvl>
    <w:lvl w:ilvl="5" w:tplc="339A025A">
      <w:numFmt w:val="bullet"/>
      <w:lvlText w:val="•"/>
      <w:lvlJc w:val="left"/>
      <w:pPr>
        <w:ind w:left="6031" w:hanging="428"/>
      </w:pPr>
      <w:rPr>
        <w:rFonts w:hint="default"/>
        <w:lang w:val="ru-RU" w:eastAsia="en-US" w:bidi="ar-SA"/>
      </w:rPr>
    </w:lvl>
    <w:lvl w:ilvl="6" w:tplc="A8DC798C">
      <w:numFmt w:val="bullet"/>
      <w:lvlText w:val="•"/>
      <w:lvlJc w:val="left"/>
      <w:pPr>
        <w:ind w:left="6897" w:hanging="428"/>
      </w:pPr>
      <w:rPr>
        <w:rFonts w:hint="default"/>
        <w:lang w:val="ru-RU" w:eastAsia="en-US" w:bidi="ar-SA"/>
      </w:rPr>
    </w:lvl>
    <w:lvl w:ilvl="7" w:tplc="7D8E360E">
      <w:numFmt w:val="bullet"/>
      <w:lvlText w:val="•"/>
      <w:lvlJc w:val="left"/>
      <w:pPr>
        <w:ind w:left="7763" w:hanging="428"/>
      </w:pPr>
      <w:rPr>
        <w:rFonts w:hint="default"/>
        <w:lang w:val="ru-RU" w:eastAsia="en-US" w:bidi="ar-SA"/>
      </w:rPr>
    </w:lvl>
    <w:lvl w:ilvl="8" w:tplc="4108334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E171F4A"/>
    <w:multiLevelType w:val="hybridMultilevel"/>
    <w:tmpl w:val="49106ACC"/>
    <w:lvl w:ilvl="0" w:tplc="AFB09004">
      <w:numFmt w:val="bullet"/>
      <w:lvlText w:val=""/>
      <w:lvlJc w:val="left"/>
      <w:pPr>
        <w:ind w:left="14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A67D00">
      <w:numFmt w:val="bullet"/>
      <w:lvlText w:val="•"/>
      <w:lvlJc w:val="left"/>
      <w:pPr>
        <w:ind w:left="2314" w:hanging="348"/>
      </w:pPr>
      <w:rPr>
        <w:rFonts w:hint="default"/>
        <w:lang w:val="ru-RU" w:eastAsia="en-US" w:bidi="ar-SA"/>
      </w:rPr>
    </w:lvl>
    <w:lvl w:ilvl="2" w:tplc="F3EA0F3E">
      <w:numFmt w:val="bullet"/>
      <w:lvlText w:val="•"/>
      <w:lvlJc w:val="left"/>
      <w:pPr>
        <w:ind w:left="3208" w:hanging="348"/>
      </w:pPr>
      <w:rPr>
        <w:rFonts w:hint="default"/>
        <w:lang w:val="ru-RU" w:eastAsia="en-US" w:bidi="ar-SA"/>
      </w:rPr>
    </w:lvl>
    <w:lvl w:ilvl="3" w:tplc="0144DD18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4" w:tplc="612A0E3A">
      <w:numFmt w:val="bullet"/>
      <w:lvlText w:val="•"/>
      <w:lvlJc w:val="left"/>
      <w:pPr>
        <w:ind w:left="4997" w:hanging="348"/>
      </w:pPr>
      <w:rPr>
        <w:rFonts w:hint="default"/>
        <w:lang w:val="ru-RU" w:eastAsia="en-US" w:bidi="ar-SA"/>
      </w:rPr>
    </w:lvl>
    <w:lvl w:ilvl="5" w:tplc="210AD5B4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D60AF976">
      <w:numFmt w:val="bullet"/>
      <w:lvlText w:val="•"/>
      <w:lvlJc w:val="left"/>
      <w:pPr>
        <w:ind w:left="6785" w:hanging="348"/>
      </w:pPr>
      <w:rPr>
        <w:rFonts w:hint="default"/>
        <w:lang w:val="ru-RU" w:eastAsia="en-US" w:bidi="ar-SA"/>
      </w:rPr>
    </w:lvl>
    <w:lvl w:ilvl="7" w:tplc="DA069112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D4A699E2">
      <w:numFmt w:val="bullet"/>
      <w:lvlText w:val="•"/>
      <w:lvlJc w:val="left"/>
      <w:pPr>
        <w:ind w:left="857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F3E36D9"/>
    <w:multiLevelType w:val="hybridMultilevel"/>
    <w:tmpl w:val="B2CCD4E0"/>
    <w:lvl w:ilvl="0" w:tplc="16D66830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27844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80E396C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5CE110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1446156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5769A1E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FD9AA0F0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ABDA4DD0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1605502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82714E1"/>
    <w:multiLevelType w:val="hybridMultilevel"/>
    <w:tmpl w:val="4AAC3C0C"/>
    <w:lvl w:ilvl="0" w:tplc="F7064042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6DEC50B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C7E068C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1438048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E15633CA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56B60B0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35546850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630C4BA4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514062C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3DD73AE"/>
    <w:multiLevelType w:val="hybridMultilevel"/>
    <w:tmpl w:val="36E41102"/>
    <w:lvl w:ilvl="0" w:tplc="E7A2D3AE">
      <w:start w:val="1"/>
      <w:numFmt w:val="decimal"/>
      <w:lvlText w:val="%1."/>
      <w:lvlJc w:val="left"/>
      <w:pPr>
        <w:ind w:left="14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2A30C">
      <w:numFmt w:val="bullet"/>
      <w:lvlText w:val="•"/>
      <w:lvlJc w:val="left"/>
      <w:pPr>
        <w:ind w:left="2314" w:hanging="305"/>
      </w:pPr>
      <w:rPr>
        <w:rFonts w:hint="default"/>
        <w:lang w:val="ru-RU" w:eastAsia="en-US" w:bidi="ar-SA"/>
      </w:rPr>
    </w:lvl>
    <w:lvl w:ilvl="2" w:tplc="A7143876">
      <w:numFmt w:val="bullet"/>
      <w:lvlText w:val="•"/>
      <w:lvlJc w:val="left"/>
      <w:pPr>
        <w:ind w:left="3208" w:hanging="305"/>
      </w:pPr>
      <w:rPr>
        <w:rFonts w:hint="default"/>
        <w:lang w:val="ru-RU" w:eastAsia="en-US" w:bidi="ar-SA"/>
      </w:rPr>
    </w:lvl>
    <w:lvl w:ilvl="3" w:tplc="9852F9D4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4" w:tplc="FB72E9FC">
      <w:numFmt w:val="bullet"/>
      <w:lvlText w:val="•"/>
      <w:lvlJc w:val="left"/>
      <w:pPr>
        <w:ind w:left="4997" w:hanging="305"/>
      </w:pPr>
      <w:rPr>
        <w:rFonts w:hint="default"/>
        <w:lang w:val="ru-RU" w:eastAsia="en-US" w:bidi="ar-SA"/>
      </w:rPr>
    </w:lvl>
    <w:lvl w:ilvl="5" w:tplc="FB184D04">
      <w:numFmt w:val="bullet"/>
      <w:lvlText w:val="•"/>
      <w:lvlJc w:val="left"/>
      <w:pPr>
        <w:ind w:left="5891" w:hanging="305"/>
      </w:pPr>
      <w:rPr>
        <w:rFonts w:hint="default"/>
        <w:lang w:val="ru-RU" w:eastAsia="en-US" w:bidi="ar-SA"/>
      </w:rPr>
    </w:lvl>
    <w:lvl w:ilvl="6" w:tplc="F8CE8254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7" w:tplc="75746EE0">
      <w:numFmt w:val="bullet"/>
      <w:lvlText w:val="•"/>
      <w:lvlJc w:val="left"/>
      <w:pPr>
        <w:ind w:left="7679" w:hanging="305"/>
      </w:pPr>
      <w:rPr>
        <w:rFonts w:hint="default"/>
        <w:lang w:val="ru-RU" w:eastAsia="en-US" w:bidi="ar-SA"/>
      </w:rPr>
    </w:lvl>
    <w:lvl w:ilvl="8" w:tplc="097EA164">
      <w:numFmt w:val="bullet"/>
      <w:lvlText w:val="•"/>
      <w:lvlJc w:val="left"/>
      <w:pPr>
        <w:ind w:left="857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9BD1B68"/>
    <w:multiLevelType w:val="hybridMultilevel"/>
    <w:tmpl w:val="5756E7C0"/>
    <w:lvl w:ilvl="0" w:tplc="4D6A553A">
      <w:start w:val="6"/>
      <w:numFmt w:val="decimal"/>
      <w:lvlText w:val="%1."/>
      <w:lvlJc w:val="left"/>
      <w:pPr>
        <w:ind w:left="1418" w:hanging="245"/>
        <w:jc w:val="right"/>
      </w:pPr>
      <w:rPr>
        <w:rFonts w:hint="default"/>
        <w:spacing w:val="-22"/>
        <w:w w:val="96"/>
        <w:lang w:val="ru-RU" w:eastAsia="en-US" w:bidi="ar-SA"/>
      </w:rPr>
    </w:lvl>
    <w:lvl w:ilvl="1" w:tplc="13029EC0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2" w:tplc="ADA88A04">
      <w:numFmt w:val="bullet"/>
      <w:lvlText w:val="•"/>
      <w:lvlJc w:val="left"/>
      <w:pPr>
        <w:ind w:left="3208" w:hanging="245"/>
      </w:pPr>
      <w:rPr>
        <w:rFonts w:hint="default"/>
        <w:lang w:val="ru-RU" w:eastAsia="en-US" w:bidi="ar-SA"/>
      </w:rPr>
    </w:lvl>
    <w:lvl w:ilvl="3" w:tplc="4A064544"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4" w:tplc="D5640F42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A0963BDC">
      <w:numFmt w:val="bullet"/>
      <w:lvlText w:val="•"/>
      <w:lvlJc w:val="left"/>
      <w:pPr>
        <w:ind w:left="5891" w:hanging="245"/>
      </w:pPr>
      <w:rPr>
        <w:rFonts w:hint="default"/>
        <w:lang w:val="ru-RU" w:eastAsia="en-US" w:bidi="ar-SA"/>
      </w:rPr>
    </w:lvl>
    <w:lvl w:ilvl="6" w:tplc="B150DF56">
      <w:numFmt w:val="bullet"/>
      <w:lvlText w:val="•"/>
      <w:lvlJc w:val="left"/>
      <w:pPr>
        <w:ind w:left="6785" w:hanging="245"/>
      </w:pPr>
      <w:rPr>
        <w:rFonts w:hint="default"/>
        <w:lang w:val="ru-RU" w:eastAsia="en-US" w:bidi="ar-SA"/>
      </w:rPr>
    </w:lvl>
    <w:lvl w:ilvl="7" w:tplc="9DC2BB2E">
      <w:numFmt w:val="bullet"/>
      <w:lvlText w:val="•"/>
      <w:lvlJc w:val="left"/>
      <w:pPr>
        <w:ind w:left="7679" w:hanging="245"/>
      </w:pPr>
      <w:rPr>
        <w:rFonts w:hint="default"/>
        <w:lang w:val="ru-RU" w:eastAsia="en-US" w:bidi="ar-SA"/>
      </w:rPr>
    </w:lvl>
    <w:lvl w:ilvl="8" w:tplc="7CDEE652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7C191EA9"/>
    <w:multiLevelType w:val="hybridMultilevel"/>
    <w:tmpl w:val="C2884D9A"/>
    <w:lvl w:ilvl="0" w:tplc="932A14D2">
      <w:start w:val="1"/>
      <w:numFmt w:val="decimal"/>
      <w:lvlText w:val="%1."/>
      <w:lvlJc w:val="left"/>
      <w:pPr>
        <w:ind w:left="1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8DCB4">
      <w:start w:val="1"/>
      <w:numFmt w:val="decimal"/>
      <w:lvlText w:val="%2."/>
      <w:lvlJc w:val="left"/>
      <w:pPr>
        <w:ind w:left="782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C07552">
      <w:numFmt w:val="bullet"/>
      <w:lvlText w:val="•"/>
      <w:lvlJc w:val="left"/>
      <w:pPr>
        <w:ind w:left="2413" w:hanging="665"/>
      </w:pPr>
      <w:rPr>
        <w:rFonts w:hint="default"/>
        <w:lang w:val="ru-RU" w:eastAsia="en-US" w:bidi="ar-SA"/>
      </w:rPr>
    </w:lvl>
    <w:lvl w:ilvl="3" w:tplc="4C720F2A">
      <w:numFmt w:val="bullet"/>
      <w:lvlText w:val="•"/>
      <w:lvlJc w:val="left"/>
      <w:pPr>
        <w:ind w:left="3407" w:hanging="665"/>
      </w:pPr>
      <w:rPr>
        <w:rFonts w:hint="default"/>
        <w:lang w:val="ru-RU" w:eastAsia="en-US" w:bidi="ar-SA"/>
      </w:rPr>
    </w:lvl>
    <w:lvl w:ilvl="4" w:tplc="1A5A3E42">
      <w:numFmt w:val="bullet"/>
      <w:lvlText w:val="•"/>
      <w:lvlJc w:val="left"/>
      <w:pPr>
        <w:ind w:left="4400" w:hanging="665"/>
      </w:pPr>
      <w:rPr>
        <w:rFonts w:hint="default"/>
        <w:lang w:val="ru-RU" w:eastAsia="en-US" w:bidi="ar-SA"/>
      </w:rPr>
    </w:lvl>
    <w:lvl w:ilvl="5" w:tplc="F8488094">
      <w:numFmt w:val="bullet"/>
      <w:lvlText w:val="•"/>
      <w:lvlJc w:val="left"/>
      <w:pPr>
        <w:ind w:left="5394" w:hanging="665"/>
      </w:pPr>
      <w:rPr>
        <w:rFonts w:hint="default"/>
        <w:lang w:val="ru-RU" w:eastAsia="en-US" w:bidi="ar-SA"/>
      </w:rPr>
    </w:lvl>
    <w:lvl w:ilvl="6" w:tplc="3C6443F4">
      <w:numFmt w:val="bullet"/>
      <w:lvlText w:val="•"/>
      <w:lvlJc w:val="left"/>
      <w:pPr>
        <w:ind w:left="6388" w:hanging="665"/>
      </w:pPr>
      <w:rPr>
        <w:rFonts w:hint="default"/>
        <w:lang w:val="ru-RU" w:eastAsia="en-US" w:bidi="ar-SA"/>
      </w:rPr>
    </w:lvl>
    <w:lvl w:ilvl="7" w:tplc="5ACCD8B8">
      <w:numFmt w:val="bullet"/>
      <w:lvlText w:val="•"/>
      <w:lvlJc w:val="left"/>
      <w:pPr>
        <w:ind w:left="7381" w:hanging="665"/>
      </w:pPr>
      <w:rPr>
        <w:rFonts w:hint="default"/>
        <w:lang w:val="ru-RU" w:eastAsia="en-US" w:bidi="ar-SA"/>
      </w:rPr>
    </w:lvl>
    <w:lvl w:ilvl="8" w:tplc="BA6AEEE0">
      <w:numFmt w:val="bullet"/>
      <w:lvlText w:val="•"/>
      <w:lvlJc w:val="left"/>
      <w:pPr>
        <w:ind w:left="8375" w:hanging="665"/>
      </w:pPr>
      <w:rPr>
        <w:rFonts w:hint="default"/>
        <w:lang w:val="ru-RU" w:eastAsia="en-US" w:bidi="ar-SA"/>
      </w:rPr>
    </w:lvl>
  </w:abstractNum>
  <w:abstractNum w:abstractNumId="8" w15:restartNumberingAfterBreak="0">
    <w:nsid w:val="7E8513E2"/>
    <w:multiLevelType w:val="hybridMultilevel"/>
    <w:tmpl w:val="1692425A"/>
    <w:lvl w:ilvl="0" w:tplc="05701584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67144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DF00B3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EE18BB4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 w:tplc="79D20B4A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5" w:tplc="9A6E142E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6826FE12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B7F6E036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8" w:tplc="0A22FF66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31F2"/>
    <w:rsid w:val="005D4C70"/>
    <w:rsid w:val="006C1D1F"/>
    <w:rsid w:val="008A347C"/>
    <w:rsid w:val="009431F2"/>
    <w:rsid w:val="00D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836B-EE80-4EF2-A9DE-5AD2D55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6C1D1F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voplit/" TargetMode="External"/><Relationship Id="rId13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journal/issue/296265" TargetMode="External"/><Relationship Id="rId12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magazines.russ.ru/n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es.russ.ru/sp/" TargetMode="External"/><Relationship Id="rId14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5280</Words>
  <Characters>30101</Characters>
  <Application>Microsoft Office Word</Application>
  <DocSecurity>0</DocSecurity>
  <Lines>250</Lines>
  <Paragraphs>70</Paragraphs>
  <ScaleCrop>false</ScaleCrop>
  <Company/>
  <LinksUpToDate>false</LinksUpToDate>
  <CharactersWithSpaces>35311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Афендикова</dc:creator>
  <cp:lastModifiedBy>Windows</cp:lastModifiedBy>
  <cp:revision>4</cp:revision>
  <dcterms:created xsi:type="dcterms:W3CDTF">2025-06-30T13:38:00Z</dcterms:created>
  <dcterms:modified xsi:type="dcterms:W3CDTF">2025-07-01T10:41:00Z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