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32" w:rsidRDefault="009343B6">
      <w:pPr>
        <w:spacing w:before="79"/>
        <w:ind w:left="1991" w:right="1567"/>
        <w:jc w:val="center"/>
      </w:pPr>
      <w:r>
        <w:rPr>
          <w:spacing w:val="-2"/>
        </w:rPr>
        <w:t>МИНИСТЕРСТВО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СТАВРОПОЛЬСКОГО</w:t>
      </w:r>
      <w:r>
        <w:rPr>
          <w:spacing w:val="-9"/>
        </w:rPr>
        <w:t xml:space="preserve"> </w:t>
      </w:r>
      <w:r>
        <w:rPr>
          <w:spacing w:val="-4"/>
        </w:rPr>
        <w:t>КРАЯ</w:t>
      </w:r>
    </w:p>
    <w:p w:rsidR="008E7A32" w:rsidRDefault="009343B6">
      <w:pPr>
        <w:pStyle w:val="a3"/>
        <w:spacing w:before="2"/>
        <w:ind w:left="1991" w:right="1565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8E7A32" w:rsidRDefault="009343B6">
      <w:pPr>
        <w:pStyle w:val="a3"/>
        <w:spacing w:before="1"/>
        <w:ind w:left="426"/>
        <w:jc w:val="center"/>
      </w:pPr>
      <w:r>
        <w:rPr>
          <w:spacing w:val="-2"/>
        </w:rPr>
        <w:t>«СТАВРОПОЛЬСКИЙ</w:t>
      </w:r>
      <w:r>
        <w:rPr>
          <w:spacing w:val="4"/>
        </w:rPr>
        <w:t xml:space="preserve"> </w:t>
      </w:r>
      <w:r>
        <w:rPr>
          <w:spacing w:val="-2"/>
        </w:rPr>
        <w:t>ГОСУДАРСТВЕННЫЙ</w:t>
      </w:r>
      <w:r>
        <w:rPr>
          <w:spacing w:val="5"/>
        </w:rPr>
        <w:t xml:space="preserve"> </w:t>
      </w:r>
      <w:r>
        <w:rPr>
          <w:spacing w:val="-2"/>
        </w:rPr>
        <w:t>ПЕДАГОГИЧЕСКИЙ</w:t>
      </w:r>
      <w:r>
        <w:rPr>
          <w:spacing w:val="13"/>
        </w:rPr>
        <w:t xml:space="preserve"> </w:t>
      </w:r>
      <w:r>
        <w:rPr>
          <w:spacing w:val="-2"/>
        </w:rPr>
        <w:t>ИНСТИТУТ»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64"/>
        <w:ind w:left="0"/>
        <w:jc w:val="left"/>
      </w:pPr>
    </w:p>
    <w:p w:rsidR="008E7A32" w:rsidRDefault="009343B6">
      <w:pPr>
        <w:pStyle w:val="a3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8E7A32" w:rsidRDefault="009343B6">
      <w:pPr>
        <w:pStyle w:val="a3"/>
        <w:ind w:left="5477" w:right="1677"/>
        <w:jc w:val="left"/>
      </w:pPr>
      <w:r>
        <w:t xml:space="preserve">и технологий обучения </w:t>
      </w:r>
      <w:r w:rsidR="003E57B3">
        <w:t>29.04.202</w:t>
      </w:r>
      <w:r w:rsidR="003E57B3" w:rsidRPr="00882DA4">
        <w:t>5</w:t>
      </w:r>
      <w:r w:rsidR="003E57B3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8E7A32" w:rsidRDefault="009343B6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CBDF7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177"/>
        <w:ind w:left="0"/>
        <w:jc w:val="left"/>
      </w:pPr>
    </w:p>
    <w:p w:rsidR="008E7A32" w:rsidRDefault="009343B6">
      <w:pPr>
        <w:pStyle w:val="a3"/>
        <w:ind w:left="1991" w:right="1570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  <w:ind w:left="1994" w:right="1565"/>
        <w:jc w:val="center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:rsidR="008E7A32" w:rsidRDefault="008E7A32">
      <w:pPr>
        <w:pStyle w:val="a3"/>
        <w:ind w:left="0"/>
        <w:jc w:val="left"/>
        <w:rPr>
          <w:b/>
        </w:rPr>
      </w:pPr>
    </w:p>
    <w:p w:rsidR="008E7A32" w:rsidRDefault="009343B6">
      <w:pPr>
        <w:pStyle w:val="a3"/>
        <w:ind w:left="1991" w:right="1570"/>
        <w:jc w:val="center"/>
      </w:pPr>
      <w:r>
        <w:rPr>
          <w:spacing w:val="-2"/>
        </w:rPr>
        <w:t>ПРОГРАММА 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8E7A32" w:rsidRDefault="009343B6">
      <w:pPr>
        <w:pStyle w:val="a3"/>
        <w:ind w:left="1991" w:right="1571"/>
        <w:jc w:val="center"/>
      </w:pPr>
      <w:r>
        <w:t>И</w:t>
      </w:r>
      <w:r>
        <w:rPr>
          <w:spacing w:val="-16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АСПИРАНТУРЕ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ind w:left="2719" w:right="2287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8E7A32" w:rsidRDefault="008E7A32">
      <w:pPr>
        <w:pStyle w:val="a3"/>
        <w:spacing w:before="3"/>
        <w:ind w:left="0"/>
        <w:jc w:val="left"/>
        <w:rPr>
          <w:b/>
        </w:rPr>
      </w:pPr>
    </w:p>
    <w:p w:rsidR="008E7A32" w:rsidRDefault="009343B6">
      <w:pPr>
        <w:ind w:left="1998" w:right="1565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pacing w:val="-4"/>
          <w:sz w:val="24"/>
        </w:rPr>
        <w:t>очная</w:t>
      </w:r>
    </w:p>
    <w:p w:rsidR="008E7A32" w:rsidRDefault="008E7A32">
      <w:pPr>
        <w:pStyle w:val="a3"/>
        <w:spacing w:before="273"/>
        <w:ind w:left="0"/>
        <w:jc w:val="left"/>
        <w:rPr>
          <w:b/>
        </w:rPr>
      </w:pPr>
    </w:p>
    <w:p w:rsidR="008E7A32" w:rsidRDefault="009343B6">
      <w:pPr>
        <w:pStyle w:val="a3"/>
        <w:ind w:left="1991" w:right="1566"/>
        <w:jc w:val="center"/>
      </w:pP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a3"/>
        <w:ind w:left="2000" w:right="1565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653F7">
        <w:rPr>
          <w:spacing w:val="-4"/>
        </w:rPr>
        <w:t>5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1"/>
        <w:ind w:left="0"/>
        <w:jc w:val="left"/>
      </w:pPr>
    </w:p>
    <w:p w:rsidR="008E7A32" w:rsidRDefault="009343B6">
      <w:pPr>
        <w:pStyle w:val="a3"/>
        <w:ind w:left="2000" w:right="1565"/>
        <w:jc w:val="center"/>
      </w:pPr>
      <w:r>
        <w:t>Ставрополь, 202</w:t>
      </w:r>
      <w:r w:rsidR="00417A6C" w:rsidRPr="003E57B3">
        <w:t>5</w:t>
      </w:r>
      <w:r>
        <w:rPr>
          <w:spacing w:val="-5"/>
        </w:rPr>
        <w:t xml:space="preserve"> г.</w:t>
      </w:r>
    </w:p>
    <w:p w:rsidR="008E7A32" w:rsidRDefault="008E7A32">
      <w:pPr>
        <w:pStyle w:val="a3"/>
        <w:jc w:val="center"/>
        <w:sectPr w:rsidR="008E7A32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76" w:firstLine="707"/>
      </w:pPr>
      <w:r>
        <w:lastRenderedPageBreak/>
        <w:t>Рабочая программа дисциплины «</w:t>
      </w:r>
      <w:r>
        <w:rPr>
          <w:b/>
        </w:rPr>
        <w:t xml:space="preserve">История русской литературы XIX века»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left="1991" w:right="1566"/>
        <w:jc w:val="center"/>
      </w:pPr>
      <w:r>
        <w:rPr>
          <w:spacing w:val="-2"/>
        </w:rPr>
        <w:lastRenderedPageBreak/>
        <w:t>СОДЕРЖАНИЕ</w:t>
      </w:r>
    </w:p>
    <w:p w:rsidR="008E7A32" w:rsidRDefault="008E7A32">
      <w:pPr>
        <w:pStyle w:val="a3"/>
        <w:ind w:left="0"/>
        <w:jc w:val="left"/>
        <w:rPr>
          <w:sz w:val="20"/>
        </w:rPr>
      </w:pPr>
    </w:p>
    <w:p w:rsidR="008E7A32" w:rsidRDefault="008E7A32">
      <w:pPr>
        <w:pStyle w:val="a3"/>
        <w:spacing w:before="1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1"/>
        <w:gridCol w:w="1509"/>
      </w:tblGrid>
      <w:tr w:rsidR="008E7A32">
        <w:trPr>
          <w:trHeight w:val="269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4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5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6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E7A32">
        <w:trPr>
          <w:trHeight w:val="274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5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E7A32">
        <w:trPr>
          <w:trHeight w:val="271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1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E7A32">
        <w:trPr>
          <w:trHeight w:val="267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47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8E7A32" w:rsidRDefault="008E7A32">
      <w:pPr>
        <w:pStyle w:val="TableParagraph"/>
        <w:spacing w:line="247" w:lineRule="exact"/>
        <w:jc w:val="right"/>
        <w:rPr>
          <w:sz w:val="24"/>
        </w:rPr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1"/>
        <w:numPr>
          <w:ilvl w:val="0"/>
          <w:numId w:val="6"/>
        </w:numPr>
        <w:tabs>
          <w:tab w:val="left" w:pos="947"/>
        </w:tabs>
        <w:spacing w:before="77"/>
        <w:ind w:hanging="237"/>
        <w:jc w:val="both"/>
      </w:pPr>
      <w:r>
        <w:rPr>
          <w:spacing w:val="-2"/>
        </w:rPr>
        <w:t>Трудоемкость</w:t>
      </w:r>
    </w:p>
    <w:p w:rsidR="008E7A32" w:rsidRDefault="008E7A32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8E7A32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49"/>
              <w:ind w:left="430" w:right="3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9343B6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8E7A32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9343B6">
            <w:pPr>
              <w:pStyle w:val="TableParagraph"/>
              <w:spacing w:before="17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E7A32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pStyle w:val="TableParagraph"/>
              <w:rPr>
                <w:b/>
                <w:sz w:val="24"/>
              </w:rPr>
            </w:pPr>
          </w:p>
          <w:p w:rsidR="008E7A32" w:rsidRDefault="008E7A3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</w:pPr>
          </w:p>
        </w:tc>
      </w:tr>
      <w:tr w:rsidR="008E7A32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28" w:line="280" w:lineRule="atLeast"/>
              <w:ind w:left="136" w:right="14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1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1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 w:right="14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line="259" w:lineRule="auto"/>
              <w:ind w:left="150" w:right="113" w:hanging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b/>
                <w:sz w:val="24"/>
              </w:rPr>
            </w:pPr>
          </w:p>
          <w:p w:rsidR="008E7A32" w:rsidRDefault="008E7A32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line="276" w:lineRule="exact"/>
              <w:ind w:left="133" w:right="7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before="1"/>
              <w:ind w:left="9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before="1"/>
              <w:ind w:left="9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2"/>
              <w:ind w:left="9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2"/>
              <w:ind w:left="98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</w:tbl>
    <w:p w:rsidR="008E7A32" w:rsidRDefault="008E7A32">
      <w:pPr>
        <w:pStyle w:val="a3"/>
        <w:spacing w:before="5"/>
        <w:ind w:left="0"/>
        <w:jc w:val="left"/>
        <w:rPr>
          <w:b/>
        </w:rPr>
      </w:pPr>
    </w:p>
    <w:p w:rsidR="008E7A32" w:rsidRDefault="009343B6">
      <w:pPr>
        <w:pStyle w:val="a4"/>
        <w:numPr>
          <w:ilvl w:val="0"/>
          <w:numId w:val="6"/>
        </w:numPr>
        <w:tabs>
          <w:tab w:val="left" w:pos="947"/>
        </w:tabs>
        <w:ind w:hanging="237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E7A32" w:rsidRDefault="009343B6">
      <w:pPr>
        <w:pStyle w:val="a3"/>
        <w:ind w:right="276"/>
      </w:pPr>
      <w:r>
        <w:rPr>
          <w:b/>
        </w:rPr>
        <w:t>Цель</w:t>
      </w:r>
      <w:r>
        <w:t>: изучение становления и развития русской литературы XIХ века в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изучаемого периода.</w:t>
      </w:r>
    </w:p>
    <w:p w:rsidR="008E7A32" w:rsidRDefault="009343B6">
      <w:pPr>
        <w:spacing w:line="271" w:lineRule="exact"/>
        <w:ind w:left="71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4"/>
        <w:ind w:right="48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 закономерностей развития историко-литературного процесса, философско- мировоззренческой детерминированности эстетических явлений.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136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классической литературы, их преемственность;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1"/>
        <w:ind w:right="360"/>
        <w:jc w:val="left"/>
        <w:rPr>
          <w:sz w:val="24"/>
        </w:rPr>
      </w:pPr>
      <w:r>
        <w:rPr>
          <w:sz w:val="24"/>
        </w:rPr>
        <w:t>репрезентация основных литературоведческих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концепций изучения классической </w:t>
      </w:r>
      <w:r>
        <w:rPr>
          <w:spacing w:val="-2"/>
          <w:sz w:val="24"/>
        </w:rPr>
        <w:t>литературы;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441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новаций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 на каждом из этапов развития литературоведения;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976"/>
        <w:jc w:val="left"/>
        <w:rPr>
          <w:sz w:val="24"/>
        </w:rPr>
      </w:pPr>
      <w:r>
        <w:rPr>
          <w:sz w:val="24"/>
        </w:rPr>
        <w:t>включение теоретических знаний в систему умений и навыков, связанных с анализом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конкретно-исторической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парадигме.</w:t>
      </w:r>
    </w:p>
    <w:p w:rsidR="008E7A32" w:rsidRDefault="009343B6">
      <w:pPr>
        <w:pStyle w:val="a3"/>
        <w:ind w:right="274"/>
      </w:pPr>
      <w:r>
        <w:rPr>
          <w:b/>
        </w:rPr>
        <w:t xml:space="preserve">Изучение дисциплины опирается </w:t>
      </w:r>
      <w:r>
        <w:t>на знания, умения и навыки, приобретенные в предшествующих дисциплинах: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XVIII века.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1"/>
        <w:numPr>
          <w:ilvl w:val="0"/>
          <w:numId w:val="6"/>
        </w:numPr>
        <w:tabs>
          <w:tab w:val="left" w:pos="1654"/>
        </w:tabs>
        <w:spacing w:before="76"/>
        <w:ind w:left="1654" w:hanging="236"/>
        <w:jc w:val="both"/>
        <w:rPr>
          <w:sz w:val="26"/>
        </w:rPr>
      </w:pPr>
      <w:r>
        <w:t>Место</w:t>
      </w:r>
      <w:r>
        <w:rPr>
          <w:spacing w:val="-12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аспирантуры</w:t>
      </w:r>
    </w:p>
    <w:p w:rsidR="008E7A32" w:rsidRDefault="009343B6">
      <w:pPr>
        <w:pStyle w:val="a3"/>
        <w:spacing w:before="5" w:line="276" w:lineRule="auto"/>
        <w:ind w:right="277"/>
      </w:pPr>
      <w:r>
        <w:t>Дисциплина «История русской литературы XIХ века»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8E7A32" w:rsidRDefault="008E7A32">
      <w:pPr>
        <w:pStyle w:val="a3"/>
        <w:spacing w:before="13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1512"/>
        </w:tabs>
        <w:ind w:left="1512" w:hanging="236"/>
        <w:jc w:val="both"/>
        <w:rPr>
          <w:sz w:val="26"/>
        </w:rPr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12"/>
        </w:rPr>
        <w:t xml:space="preserve"> </w:t>
      </w:r>
      <w:r>
        <w:rPr>
          <w:spacing w:val="-2"/>
        </w:rPr>
        <w:t>дисциплиной:</w:t>
      </w:r>
    </w:p>
    <w:p w:rsidR="008E7A32" w:rsidRDefault="009343B6">
      <w:pPr>
        <w:pStyle w:val="a3"/>
        <w:spacing w:before="3"/>
        <w:ind w:right="274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8E7A32" w:rsidRDefault="009343B6">
      <w:pPr>
        <w:pStyle w:val="2"/>
        <w:spacing w:line="276" w:lineRule="exact"/>
      </w:pPr>
      <w:r>
        <w:rPr>
          <w:spacing w:val="-2"/>
        </w:rPr>
        <w:t>знать: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76" w:hanging="348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86" w:hanging="348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1"/>
        <w:ind w:left="1418" w:right="276" w:hanging="348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8E7A32" w:rsidRDefault="009343B6">
      <w:pPr>
        <w:pStyle w:val="2"/>
      </w:pPr>
      <w:r>
        <w:rPr>
          <w:spacing w:val="-2"/>
        </w:rPr>
        <w:t>уметь: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2"/>
        <w:ind w:left="1418" w:right="282" w:hanging="281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1"/>
        <w:ind w:left="1418" w:right="287" w:hanging="281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8E7A32" w:rsidRDefault="009343B6">
      <w:pPr>
        <w:pStyle w:val="2"/>
        <w:spacing w:line="269" w:lineRule="exact"/>
      </w:pPr>
      <w:r>
        <w:rPr>
          <w:spacing w:val="-2"/>
        </w:rPr>
        <w:t>владеть: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25"/>
        </w:tabs>
        <w:spacing w:line="293" w:lineRule="exact"/>
        <w:ind w:left="1425" w:hanging="356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3"/>
        <w:ind w:right="284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680"/>
        <w:rPr>
          <w:sz w:val="24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феноменов русской литературы на основе самостоятельно разработанной методики.</w:t>
      </w:r>
    </w:p>
    <w:p w:rsidR="008E7A32" w:rsidRDefault="009343B6">
      <w:pPr>
        <w:pStyle w:val="1"/>
        <w:numPr>
          <w:ilvl w:val="0"/>
          <w:numId w:val="6"/>
        </w:numPr>
        <w:tabs>
          <w:tab w:val="left" w:pos="2802"/>
        </w:tabs>
        <w:spacing w:before="235"/>
        <w:ind w:left="2802" w:hanging="239"/>
        <w:jc w:val="left"/>
        <w:rPr>
          <w:sz w:val="28"/>
        </w:rPr>
      </w:pPr>
      <w:r>
        <w:rPr>
          <w:spacing w:val="-2"/>
        </w:rPr>
        <w:t>Учебно</w:t>
      </w:r>
      <w:r>
        <w:rPr>
          <w:spacing w:val="-2"/>
          <w:sz w:val="28"/>
        </w:rPr>
        <w:t>-</w:t>
      </w:r>
      <w:r>
        <w:rPr>
          <w:spacing w:val="-2"/>
        </w:rPr>
        <w:t>тематическое</w:t>
      </w:r>
      <w:r>
        <w:rPr>
          <w:spacing w:val="7"/>
        </w:rPr>
        <w:t xml:space="preserve"> </w:t>
      </w:r>
      <w:r>
        <w:rPr>
          <w:spacing w:val="-2"/>
        </w:rPr>
        <w:t>планирование</w:t>
      </w:r>
      <w:r>
        <w:rPr>
          <w:spacing w:val="3"/>
        </w:rPr>
        <w:t xml:space="preserve"> </w:t>
      </w:r>
      <w:r>
        <w:rPr>
          <w:spacing w:val="-2"/>
        </w:rPr>
        <w:t>дисциплины</w:t>
      </w:r>
    </w:p>
    <w:p w:rsidR="008E7A32" w:rsidRDefault="008E7A32">
      <w:pPr>
        <w:pStyle w:val="a3"/>
        <w:spacing w:before="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8E7A32">
        <w:trPr>
          <w:trHeight w:val="2102"/>
        </w:trPr>
        <w:tc>
          <w:tcPr>
            <w:tcW w:w="588" w:type="dxa"/>
          </w:tcPr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8E7A32" w:rsidRDefault="009343B6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8E7A32" w:rsidRDefault="009343B6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(или)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название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8E7A32" w:rsidRDefault="009343B6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8E7A32" w:rsidRDefault="009343B6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3" w:type="dxa"/>
            <w:textDirection w:val="btLr"/>
          </w:tcPr>
          <w:p w:rsidR="008E7A32" w:rsidRDefault="009343B6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extDirection w:val="btLr"/>
          </w:tcPr>
          <w:p w:rsidR="008E7A32" w:rsidRDefault="009343B6">
            <w:pPr>
              <w:pStyle w:val="TableParagraph"/>
              <w:spacing w:before="130" w:line="254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8E7A32" w:rsidRDefault="009343B6">
            <w:pPr>
              <w:pStyle w:val="TableParagraph"/>
              <w:spacing w:before="131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 экзамену</w:t>
            </w:r>
          </w:p>
        </w:tc>
        <w:tc>
          <w:tcPr>
            <w:tcW w:w="711" w:type="dxa"/>
            <w:textDirection w:val="btLr"/>
          </w:tcPr>
          <w:p w:rsidR="008E7A32" w:rsidRDefault="009343B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8E7A32">
        <w:trPr>
          <w:trHeight w:val="275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романтизм.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549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5" w:line="262" w:lineRule="exact"/>
              <w:ind w:left="115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pacing w:val="-2"/>
                <w:sz w:val="24"/>
              </w:rPr>
              <w:t>декабристов.</w:t>
            </w:r>
          </w:p>
        </w:tc>
        <w:tc>
          <w:tcPr>
            <w:tcW w:w="943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16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E7A32">
        <w:trPr>
          <w:trHeight w:val="276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6"/>
              </w:rPr>
              <w:t>3.</w:t>
            </w:r>
            <w:r>
              <w:rPr>
                <w:b/>
                <w:spacing w:val="-27"/>
                <w:sz w:val="26"/>
              </w:rPr>
              <w:t xml:space="preserve"> </w:t>
            </w:r>
            <w:r>
              <w:rPr>
                <w:b/>
                <w:spacing w:val="-2"/>
                <w:sz w:val="24"/>
              </w:rPr>
              <w:t>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Пушкин.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8"/>
              </w:rPr>
              <w:t>Puschkiniana.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8E7A32" w:rsidRDefault="008E7A32">
      <w:pPr>
        <w:pStyle w:val="TableParagraph"/>
        <w:spacing w:line="256" w:lineRule="exact"/>
        <w:jc w:val="center"/>
        <w:rPr>
          <w:sz w:val="24"/>
        </w:rPr>
        <w:sectPr w:rsidR="008E7A32">
          <w:pgSz w:w="11930" w:h="16860"/>
          <w:pgMar w:top="1320" w:right="566" w:bottom="280" w:left="992" w:header="720" w:footer="720" w:gutter="0"/>
          <w:cols w:space="720"/>
        </w:sectPr>
      </w:pPr>
    </w:p>
    <w:p w:rsidR="008E7A32" w:rsidRDefault="008E7A32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8E7A32">
        <w:trPr>
          <w:trHeight w:val="830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Творческая</w:t>
            </w:r>
          </w:p>
          <w:p w:rsidR="008E7A32" w:rsidRDefault="009343B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писателя.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М.Ю. </w:t>
            </w:r>
            <w:r>
              <w:rPr>
                <w:b/>
                <w:sz w:val="24"/>
              </w:rPr>
              <w:t>Лермонтов. Н.В. Гоголь.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70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E7A32">
        <w:trPr>
          <w:trHeight w:val="549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1" w:line="264" w:lineRule="exact"/>
              <w:ind w:left="115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1840- 1850-х 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551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32" w:lineRule="auto"/>
              <w:ind w:left="11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1850- х – 1860-х 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275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 Поэзия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1850-х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1860-х </w:t>
            </w:r>
            <w:r>
              <w:rPr>
                <w:b/>
                <w:spacing w:val="-2"/>
                <w:sz w:val="24"/>
              </w:rPr>
              <w:t>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827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3" w:line="232" w:lineRule="auto"/>
              <w:ind w:left="115" w:righ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Общественно-литературное </w:t>
            </w:r>
            <w:r>
              <w:rPr>
                <w:b/>
                <w:sz w:val="24"/>
              </w:rPr>
              <w:t xml:space="preserve">движение в России 1870 — 1890-х </w:t>
            </w:r>
            <w:r>
              <w:rPr>
                <w:b/>
                <w:spacing w:val="-2"/>
                <w:sz w:val="24"/>
              </w:rPr>
              <w:t>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E7A32">
        <w:trPr>
          <w:trHeight w:val="546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критика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XIX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5" w:lineRule="exact"/>
              <w:ind w:left="3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5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</w:tr>
      <w:tr w:rsidR="008E7A32">
        <w:trPr>
          <w:trHeight w:val="278"/>
        </w:trPr>
        <w:tc>
          <w:tcPr>
            <w:tcW w:w="58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9343B6">
            <w:pPr>
              <w:pStyle w:val="TableParagraph"/>
              <w:spacing w:line="259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9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E7A32">
        <w:trPr>
          <w:trHeight w:val="287"/>
        </w:trPr>
        <w:tc>
          <w:tcPr>
            <w:tcW w:w="5019" w:type="dxa"/>
            <w:gridSpan w:val="2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3" w:type="dxa"/>
          </w:tcPr>
          <w:p w:rsidR="008E7A32" w:rsidRDefault="009343B6">
            <w:pPr>
              <w:pStyle w:val="TableParagraph"/>
              <w:spacing w:line="26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8E7A32" w:rsidRDefault="008E7A32">
      <w:pPr>
        <w:pStyle w:val="a3"/>
        <w:spacing w:before="20"/>
        <w:ind w:left="0"/>
        <w:jc w:val="left"/>
        <w:rPr>
          <w:b/>
        </w:rPr>
      </w:pPr>
    </w:p>
    <w:p w:rsidR="008E7A32" w:rsidRDefault="009343B6">
      <w:pPr>
        <w:pStyle w:val="a4"/>
        <w:numPr>
          <w:ilvl w:val="0"/>
          <w:numId w:val="6"/>
        </w:numPr>
        <w:tabs>
          <w:tab w:val="left" w:pos="3596"/>
        </w:tabs>
        <w:spacing w:line="550" w:lineRule="atLeast"/>
        <w:ind w:left="1418" w:right="2941" w:firstLine="193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темам Тема 1. Русский романтизм</w:t>
      </w:r>
    </w:p>
    <w:p w:rsidR="008E7A32" w:rsidRDefault="009343B6">
      <w:pPr>
        <w:pStyle w:val="a3"/>
        <w:spacing w:before="4"/>
        <w:ind w:right="272" w:firstLine="707"/>
      </w:pPr>
      <w:r>
        <w:t>Русский романтизм. Сущность романтизма как эстетическое выражение философских идеалистических категорий. Эстетика двоемирия. Исторические и литературные корни романтизма. Связь русского романтизма с европейским. Разновидности романтизма в зависимости от характера романтического идеала. Особенности жанровой системы.</w:t>
      </w:r>
    </w:p>
    <w:p w:rsidR="008E7A32" w:rsidRDefault="009343B6">
      <w:pPr>
        <w:pStyle w:val="a3"/>
        <w:spacing w:before="1"/>
        <w:ind w:right="272" w:firstLine="707"/>
      </w:pPr>
      <w:r>
        <w:t>В. А. Жуковский. Факты биографии. Эволюция творчества. Романтический идеал и его художественное выражение в лирике Жуковского. Особенности поэтики, многозначность слова в лирике Жуковского. «Певец во стане русских воинов». Аспекты переводческой деятельности поэта. Баллады Жуковского, их эстетическая структура.</w:t>
      </w:r>
    </w:p>
    <w:p w:rsidR="008E7A32" w:rsidRDefault="009343B6">
      <w:pPr>
        <w:pStyle w:val="a3"/>
        <w:spacing w:before="2"/>
        <w:ind w:right="271" w:firstLine="707"/>
      </w:pPr>
      <w:r>
        <w:t>А. С. Грибоедов. «Горе от ума» как явление новой русской драматургии. Формирование жанра произведения. Структура образов-персонажей. Моделирование жизненной ситуации на стыке эстетических систем классицизма, романтизма и реализма. Воплощение внеэстетической проблематики в эстетической системе драмы-комедии:</w:t>
      </w:r>
      <w:r>
        <w:rPr>
          <w:spacing w:val="40"/>
        </w:rPr>
        <w:t xml:space="preserve"> </w:t>
      </w:r>
      <w:r>
        <w:t>образ Чацкого, развитие конфликта, сюжетостроение, приемы типизации, функции речевых приемов, амбивалентность развязки. Исследователи комедии.</w:t>
      </w:r>
    </w:p>
    <w:p w:rsidR="008E7A32" w:rsidRDefault="009343B6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78" w:firstLine="707"/>
      </w:pPr>
      <w:r>
        <w:t>Типы романтической личности, роль</w:t>
      </w:r>
      <w:r>
        <w:rPr>
          <w:spacing w:val="40"/>
        </w:rPr>
        <w:t xml:space="preserve"> </w:t>
      </w:r>
      <w:r>
        <w:t>романтического героя в развитии конфликта,</w:t>
      </w:r>
      <w:r>
        <w:rPr>
          <w:spacing w:val="40"/>
        </w:rPr>
        <w:t xml:space="preserve"> </w:t>
      </w:r>
      <w:r>
        <w:t>в сюжетостроении и композиции. Теоретики русского романтизма.</w:t>
      </w:r>
    </w:p>
    <w:p w:rsidR="008E7A32" w:rsidRDefault="009343B6">
      <w:pPr>
        <w:pStyle w:val="a3"/>
        <w:ind w:right="285" w:firstLine="707"/>
      </w:pPr>
      <w:r>
        <w:t xml:space="preserve">К. Н. Батюшков. Творческий путь, эволюция, философия гедонизма как содержательное основание поэтики романтизма К. Н. Батюшкова. Послания и элегии </w:t>
      </w:r>
      <w:r>
        <w:rPr>
          <w:spacing w:val="-2"/>
        </w:rPr>
        <w:t>поэта.</w:t>
      </w:r>
    </w:p>
    <w:p w:rsidR="008E7A32" w:rsidRDefault="009343B6">
      <w:pPr>
        <w:pStyle w:val="a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69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Литературная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декабристов.</w:t>
      </w:r>
    </w:p>
    <w:p w:rsidR="008E7A32" w:rsidRDefault="009343B6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71" w:firstLine="707"/>
      </w:pPr>
      <w:r>
        <w:t>Своеобразие декабристской разновидности русского романтизма: гражданская, социально-политическая направленность идеальных представлений. Формирование поэтики в зависимости от общественных позиций.</w:t>
      </w:r>
    </w:p>
    <w:p w:rsidR="008E7A32" w:rsidRDefault="008E7A32">
      <w:pPr>
        <w:pStyle w:val="a3"/>
        <w:sectPr w:rsidR="008E7A32">
          <w:pgSz w:w="11930" w:h="16860"/>
          <w:pgMar w:top="106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8" w:firstLine="707"/>
      </w:pPr>
      <w:r>
        <w:t>Основные литературно-критические статьи А. А. Бестужева-Марлинского, К. Ф. Рылеева, В. К. Кюхельбекера, О. Сомова, П. Вяземского. Формирование понятия романтизма, категории народности. Борьба с подражательностью в русской литературе. Поэтическое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Рылеева:</w:t>
      </w:r>
      <w:r>
        <w:rPr>
          <w:spacing w:val="40"/>
        </w:rPr>
        <w:t xml:space="preserve"> </w:t>
      </w:r>
      <w:r>
        <w:t>лирика,</w:t>
      </w:r>
      <w:r>
        <w:rPr>
          <w:spacing w:val="40"/>
        </w:rPr>
        <w:t xml:space="preserve"> </w:t>
      </w:r>
      <w:r>
        <w:t>«Думы»,</w:t>
      </w:r>
      <w:r>
        <w:rPr>
          <w:spacing w:val="40"/>
        </w:rPr>
        <w:t xml:space="preserve"> </w:t>
      </w:r>
      <w:r>
        <w:t>поэмы.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поэмы</w:t>
      </w:r>
    </w:p>
    <w:p w:rsidR="008E7A32" w:rsidRDefault="009343B6">
      <w:pPr>
        <w:pStyle w:val="a3"/>
        <w:spacing w:before="3"/>
        <w:ind w:right="283"/>
      </w:pPr>
      <w:r>
        <w:t>«Войнаровский» в процессе становления жанра русской лирической романтической поэмы. Структура поэмы.</w:t>
      </w:r>
    </w:p>
    <w:p w:rsidR="008E7A32" w:rsidRDefault="009343B6">
      <w:pPr>
        <w:pStyle w:val="a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75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Пушкин.</w:t>
      </w:r>
      <w:r>
        <w:rPr>
          <w:spacing w:val="1"/>
        </w:rPr>
        <w:t xml:space="preserve"> </w:t>
      </w:r>
      <w:r>
        <w:rPr>
          <w:spacing w:val="-2"/>
        </w:rPr>
        <w:t>Puschkiniana</w:t>
      </w:r>
    </w:p>
    <w:p w:rsidR="008E7A32" w:rsidRDefault="009343B6">
      <w:pPr>
        <w:pStyle w:val="a3"/>
        <w:ind w:left="1418"/>
      </w:pPr>
      <w:r>
        <w:t>Художественно-философская</w:t>
      </w:r>
      <w:r>
        <w:rPr>
          <w:spacing w:val="5"/>
        </w:rPr>
        <w:t xml:space="preserve"> </w:t>
      </w:r>
      <w:r>
        <w:t>концепция</w:t>
      </w:r>
      <w:r>
        <w:rPr>
          <w:spacing w:val="10"/>
        </w:rPr>
        <w:t xml:space="preserve"> </w:t>
      </w:r>
      <w:r>
        <w:t>творчества,</w:t>
      </w:r>
      <w:r>
        <w:rPr>
          <w:spacing w:val="10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положения:</w:t>
      </w:r>
      <w:r>
        <w:rPr>
          <w:spacing w:val="12"/>
        </w:rPr>
        <w:t xml:space="preserve"> </w:t>
      </w:r>
      <w:r>
        <w:rPr>
          <w:spacing w:val="-4"/>
        </w:rPr>
        <w:t>идея</w:t>
      </w:r>
    </w:p>
    <w:p w:rsidR="008E7A32" w:rsidRDefault="009343B6">
      <w:pPr>
        <w:pStyle w:val="a3"/>
        <w:ind w:right="280"/>
      </w:pPr>
      <w:r>
        <w:t>«самостоянья человека», принцип «в малом – великое», концепция «человек и народ, судьба человеческая – судьба народная», философская идея «общего закона». Эволюция пушкинского творчества. Синтетизм лирических жанров.</w:t>
      </w:r>
    </w:p>
    <w:p w:rsidR="008E7A32" w:rsidRDefault="009343B6">
      <w:pPr>
        <w:pStyle w:val="a3"/>
        <w:tabs>
          <w:tab w:val="left" w:pos="1698"/>
          <w:tab w:val="left" w:pos="2750"/>
          <w:tab w:val="left" w:pos="3919"/>
          <w:tab w:val="left" w:pos="4961"/>
          <w:tab w:val="left" w:pos="5311"/>
          <w:tab w:val="left" w:pos="6581"/>
          <w:tab w:val="left" w:pos="7637"/>
          <w:tab w:val="left" w:pos="8768"/>
          <w:tab w:val="left" w:pos="9853"/>
        </w:tabs>
        <w:ind w:left="741" w:right="264" w:firstLine="794"/>
        <w:jc w:val="right"/>
      </w:pPr>
      <w:r>
        <w:t>Puschkiniana:</w:t>
      </w:r>
      <w:r>
        <w:rPr>
          <w:spacing w:val="-6"/>
        </w:rPr>
        <w:t xml:space="preserve"> </w:t>
      </w:r>
      <w:r>
        <w:t>классические</w:t>
      </w:r>
      <w:r>
        <w:rPr>
          <w:spacing w:val="-7"/>
        </w:rPr>
        <w:t xml:space="preserve"> </w:t>
      </w:r>
      <w:r>
        <w:t>труды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веков,</w:t>
      </w:r>
      <w:r>
        <w:rPr>
          <w:spacing w:val="-7"/>
        </w:rPr>
        <w:t xml:space="preserve"> </w:t>
      </w:r>
      <w:r>
        <w:t>современное</w:t>
      </w:r>
      <w:r>
        <w:rPr>
          <w:spacing w:val="-7"/>
        </w:rPr>
        <w:t xml:space="preserve"> </w:t>
      </w:r>
      <w:r>
        <w:t>пушкиноведение. Роман</w:t>
      </w:r>
      <w:r>
        <w:rPr>
          <w:spacing w:val="40"/>
        </w:rPr>
        <w:t xml:space="preserve"> </w:t>
      </w:r>
      <w:r>
        <w:t>«Евгений</w:t>
      </w:r>
      <w:r>
        <w:rPr>
          <w:spacing w:val="40"/>
        </w:rPr>
        <w:t xml:space="preserve"> </w:t>
      </w:r>
      <w:r>
        <w:t>Онегин» как</w:t>
      </w:r>
      <w:r>
        <w:rPr>
          <w:spacing w:val="40"/>
        </w:rPr>
        <w:t xml:space="preserve"> </w:t>
      </w:r>
      <w:r>
        <w:t>роман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стихах.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романа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литературном процессе.</w:t>
      </w:r>
      <w:r>
        <w:rPr>
          <w:spacing w:val="38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новаторство.</w:t>
      </w:r>
      <w:r>
        <w:rPr>
          <w:spacing w:val="38"/>
        </w:rPr>
        <w:t xml:space="preserve"> </w:t>
      </w:r>
      <w:r>
        <w:t>Проблематика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композиционные</w:t>
      </w:r>
      <w:r>
        <w:rPr>
          <w:spacing w:val="38"/>
        </w:rPr>
        <w:t xml:space="preserve"> </w:t>
      </w:r>
      <w:r>
        <w:t>принципы.</w:t>
      </w:r>
      <w:r>
        <w:rPr>
          <w:spacing w:val="40"/>
        </w:rPr>
        <w:t xml:space="preserve"> </w:t>
      </w:r>
      <w:r>
        <w:t xml:space="preserve">Образ </w:t>
      </w:r>
      <w:r>
        <w:rPr>
          <w:spacing w:val="-2"/>
        </w:rPr>
        <w:t>автора.</w:t>
      </w:r>
      <w:r>
        <w:tab/>
      </w:r>
      <w:r>
        <w:rPr>
          <w:spacing w:val="-2"/>
        </w:rPr>
        <w:t>Онегин,</w:t>
      </w:r>
      <w:r>
        <w:tab/>
      </w:r>
      <w:r>
        <w:rPr>
          <w:spacing w:val="-2"/>
        </w:rPr>
        <w:t>Ленский,</w:t>
      </w:r>
      <w:r>
        <w:tab/>
      </w:r>
      <w:r>
        <w:rPr>
          <w:spacing w:val="-2"/>
        </w:rPr>
        <w:t>Татьяна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сущность,</w:t>
      </w:r>
      <w:r>
        <w:tab/>
      </w:r>
      <w:r>
        <w:rPr>
          <w:spacing w:val="-2"/>
        </w:rPr>
        <w:t>генезис,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образов,</w:t>
      </w:r>
      <w:r>
        <w:tab/>
      </w:r>
      <w:r>
        <w:rPr>
          <w:spacing w:val="-6"/>
        </w:rPr>
        <w:t xml:space="preserve">их </w:t>
      </w:r>
      <w:r>
        <w:t>включенность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конфликт,</w:t>
      </w:r>
      <w:r>
        <w:rPr>
          <w:spacing w:val="40"/>
        </w:rPr>
        <w:t xml:space="preserve"> </w:t>
      </w:r>
      <w:r>
        <w:t>авторские</w:t>
      </w:r>
      <w:r>
        <w:rPr>
          <w:spacing w:val="40"/>
        </w:rPr>
        <w:t xml:space="preserve"> </w:t>
      </w:r>
      <w:r>
        <w:t>комментарии.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реализма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романе</w:t>
      </w:r>
    </w:p>
    <w:p w:rsidR="008E7A32" w:rsidRDefault="009343B6">
      <w:pPr>
        <w:pStyle w:val="a3"/>
        <w:spacing w:before="1"/>
        <w:ind w:right="284"/>
      </w:pPr>
      <w:r>
        <w:t xml:space="preserve">«Евгений Онегин». «Энциклопедический» фон русской жизни. Роман как саморазвивающаяся система. Работы литературоведов о романе. Литературоведческие </w:t>
      </w:r>
      <w:r>
        <w:rPr>
          <w:spacing w:val="-2"/>
        </w:rPr>
        <w:t>комментарии.</w:t>
      </w:r>
    </w:p>
    <w:p w:rsidR="008E7A32" w:rsidRDefault="009343B6">
      <w:pPr>
        <w:pStyle w:val="a3"/>
        <w:ind w:right="269" w:firstLine="707"/>
      </w:pPr>
      <w:r>
        <w:t>Поэмы А. С. Пушкина. «Полтава» как лироэпическая поэма. Проблема</w:t>
      </w:r>
      <w:r>
        <w:rPr>
          <w:spacing w:val="40"/>
        </w:rPr>
        <w:t xml:space="preserve"> </w:t>
      </w:r>
      <w:r>
        <w:t>соотношения личности и истории. Поэтика. «Медный Всадник» — поэма-повесть с философским содержанием. Уникальная гармоничность эстетической системы произведения:</w:t>
      </w:r>
      <w:r>
        <w:rPr>
          <w:spacing w:val="40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умножения</w:t>
      </w:r>
      <w:r>
        <w:rPr>
          <w:spacing w:val="40"/>
        </w:rPr>
        <w:t xml:space="preserve"> </w:t>
      </w:r>
      <w:r>
        <w:t>образов,</w:t>
      </w:r>
      <w:r>
        <w:rPr>
          <w:spacing w:val="40"/>
        </w:rPr>
        <w:t xml:space="preserve"> </w:t>
      </w:r>
      <w:r>
        <w:t>архетипы,</w:t>
      </w:r>
      <w:r>
        <w:rPr>
          <w:spacing w:val="40"/>
        </w:rPr>
        <w:t xml:space="preserve"> </w:t>
      </w:r>
      <w:r>
        <w:t>символика,</w:t>
      </w:r>
      <w:r>
        <w:rPr>
          <w:spacing w:val="40"/>
        </w:rPr>
        <w:t xml:space="preserve"> </w:t>
      </w:r>
      <w:r>
        <w:t>функция</w:t>
      </w:r>
      <w:r>
        <w:rPr>
          <w:spacing w:val="40"/>
        </w:rPr>
        <w:t xml:space="preserve"> </w:t>
      </w:r>
      <w:r>
        <w:t>фантастики.</w:t>
      </w:r>
    </w:p>
    <w:p w:rsidR="008E7A32" w:rsidRDefault="009343B6">
      <w:pPr>
        <w:pStyle w:val="a3"/>
        <w:ind w:right="285"/>
      </w:pPr>
      <w:r>
        <w:t>«Маленькие трагедии» как «опыты драматических изучений». Идейная и эстетическая логика цикла. Особенности драматического конфликта, его общий философский смысл. Степень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76"/>
        </w:rPr>
        <w:t xml:space="preserve"> </w:t>
      </w:r>
      <w:r>
        <w:t>обобщения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цикле,</w:t>
      </w:r>
      <w:r>
        <w:rPr>
          <w:spacing w:val="80"/>
        </w:rPr>
        <w:t xml:space="preserve"> </w:t>
      </w:r>
      <w:r>
        <w:t>«вечные</w:t>
      </w:r>
      <w:r>
        <w:rPr>
          <w:spacing w:val="74"/>
        </w:rPr>
        <w:t xml:space="preserve"> </w:t>
      </w:r>
      <w:r>
        <w:t>образы».</w:t>
      </w:r>
      <w:r>
        <w:rPr>
          <w:spacing w:val="80"/>
        </w:rPr>
        <w:t xml:space="preserve"> </w:t>
      </w:r>
      <w:r>
        <w:t>Новаторство</w:t>
      </w:r>
      <w:r>
        <w:rPr>
          <w:spacing w:val="76"/>
        </w:rPr>
        <w:t xml:space="preserve"> </w:t>
      </w:r>
      <w:r>
        <w:t>драмы</w:t>
      </w:r>
    </w:p>
    <w:p w:rsidR="008E7A32" w:rsidRDefault="009343B6">
      <w:pPr>
        <w:pStyle w:val="a3"/>
        <w:ind w:right="284"/>
      </w:pPr>
      <w:r>
        <w:t>«Борис Годунов». Источники драмы. «Шекспировский принцип» в произведении. Конфликт драмы как конфликт народа и власти, его психологическое, нравственное, политическое содержание. Жанровое своеобразие произведения.</w:t>
      </w:r>
    </w:p>
    <w:p w:rsidR="008E7A32" w:rsidRDefault="009343B6">
      <w:pPr>
        <w:pStyle w:val="a3"/>
        <w:ind w:right="282" w:firstLine="707"/>
      </w:pPr>
      <w:r>
        <w:t>Проза А. С. Пушкина. «Капитанская дочка» — новый тип исторического романа. Глубинный анализ исторической и философской проблемы народного бунта. Образная система произведения. Честь и достоинство личности как основа исторической концепции в художественном произведении. Романная структура «Капитанской дочки», особенности повествовательной системы.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  <w:ind w:left="710" w:right="274" w:firstLine="707"/>
      </w:pPr>
      <w:r>
        <w:t>Тема 4. Творческая индивидуальность писателя. М.Ю. Лермонтов. Н.В.</w:t>
      </w:r>
      <w:r>
        <w:rPr>
          <w:spacing w:val="40"/>
        </w:rPr>
        <w:t xml:space="preserve"> </w:t>
      </w:r>
      <w:r>
        <w:rPr>
          <w:spacing w:val="-2"/>
        </w:rPr>
        <w:t>Гоголь</w:t>
      </w:r>
    </w:p>
    <w:p w:rsidR="008E7A32" w:rsidRDefault="009343B6">
      <w:pPr>
        <w:pStyle w:val="a3"/>
        <w:ind w:right="267" w:firstLine="707"/>
      </w:pPr>
      <w:r>
        <w:t>Предпосылки формирования художественной индивидуальности Лермонтова. Основные мотивы лирики. Философское и нравственное содержание лирического конфликта в стихотворениях Лермонтова. Основные характеристики поэтических систем Лермонтова («Парус», «Русалка»,</w:t>
      </w:r>
      <w:r>
        <w:rPr>
          <w:spacing w:val="40"/>
        </w:rPr>
        <w:t xml:space="preserve"> </w:t>
      </w:r>
      <w:r>
        <w:t>«Дума», «Пророк», «Выхожу один я на дорогу», «Сон»</w:t>
      </w:r>
      <w:r>
        <w:rPr>
          <w:spacing w:val="40"/>
        </w:rPr>
        <w:t xml:space="preserve"> </w:t>
      </w:r>
      <w:r>
        <w:t>и др.).</w:t>
      </w:r>
    </w:p>
    <w:p w:rsidR="008E7A32" w:rsidRDefault="009343B6">
      <w:pPr>
        <w:pStyle w:val="a3"/>
        <w:spacing w:before="1"/>
        <w:ind w:left="1418"/>
        <w:jc w:val="left"/>
      </w:pPr>
      <w:r>
        <w:t>Тип</w:t>
      </w:r>
      <w:r>
        <w:rPr>
          <w:spacing w:val="21"/>
        </w:rPr>
        <w:t xml:space="preserve"> </w:t>
      </w:r>
      <w:r>
        <w:t>романтического</w:t>
      </w:r>
      <w:r>
        <w:rPr>
          <w:spacing w:val="28"/>
        </w:rPr>
        <w:t xml:space="preserve"> </w:t>
      </w:r>
      <w:r>
        <w:t>героя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поэмах</w:t>
      </w:r>
      <w:r>
        <w:rPr>
          <w:spacing w:val="34"/>
        </w:rPr>
        <w:t xml:space="preserve"> </w:t>
      </w:r>
      <w:r>
        <w:t>«Мцыри»,</w:t>
      </w:r>
      <w:r>
        <w:rPr>
          <w:spacing w:val="37"/>
        </w:rPr>
        <w:t xml:space="preserve"> </w:t>
      </w:r>
      <w:r>
        <w:t>«Песня</w:t>
      </w:r>
      <w:r>
        <w:rPr>
          <w:spacing w:val="25"/>
        </w:rPr>
        <w:t xml:space="preserve"> </w:t>
      </w:r>
      <w:r>
        <w:t>про</w:t>
      </w:r>
      <w:r>
        <w:rPr>
          <w:spacing w:val="27"/>
        </w:rPr>
        <w:t xml:space="preserve"> </w:t>
      </w:r>
      <w:r>
        <w:t>купца</w:t>
      </w:r>
      <w:r>
        <w:rPr>
          <w:spacing w:val="25"/>
        </w:rPr>
        <w:t xml:space="preserve"> </w:t>
      </w:r>
      <w:r>
        <w:rPr>
          <w:spacing w:val="-2"/>
        </w:rPr>
        <w:t>Калашникова»,</w:t>
      </w:r>
    </w:p>
    <w:p w:rsidR="008E7A32" w:rsidRDefault="009343B6">
      <w:pPr>
        <w:pStyle w:val="a3"/>
        <w:tabs>
          <w:tab w:val="left" w:pos="1960"/>
          <w:tab w:val="left" w:pos="5189"/>
          <w:tab w:val="left" w:pos="6120"/>
          <w:tab w:val="left" w:pos="7503"/>
          <w:tab w:val="left" w:pos="7913"/>
          <w:tab w:val="left" w:pos="9140"/>
        </w:tabs>
        <w:ind w:right="310"/>
        <w:jc w:val="left"/>
      </w:pPr>
      <w:r>
        <w:rPr>
          <w:spacing w:val="-2"/>
        </w:rPr>
        <w:t>«Демон».</w:t>
      </w:r>
      <w:r>
        <w:tab/>
      </w:r>
      <w:r>
        <w:rPr>
          <w:spacing w:val="-2"/>
        </w:rPr>
        <w:t>Философско-символический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конфликта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образной</w:t>
      </w:r>
      <w:r>
        <w:tab/>
      </w:r>
      <w:r>
        <w:rPr>
          <w:spacing w:val="-2"/>
        </w:rPr>
        <w:t xml:space="preserve">системы. </w:t>
      </w:r>
      <w:r>
        <w:t>Особенности жанровой структуры в поэмах.</w:t>
      </w:r>
    </w:p>
    <w:p w:rsidR="008E7A32" w:rsidRDefault="008E7A32">
      <w:pPr>
        <w:pStyle w:val="a3"/>
        <w:jc w:val="left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76" w:firstLine="707"/>
      </w:pPr>
      <w:r>
        <w:t>«Герой нашего времени». Жанровая специфика романа: синтез предшествующих жанровых систем (повесть, цикл, роман-путешествие, авантюрный роман, бытовой, социальный</w:t>
      </w:r>
      <w:r>
        <w:rPr>
          <w:spacing w:val="40"/>
        </w:rPr>
        <w:t xml:space="preserve"> </w:t>
      </w:r>
      <w:r>
        <w:t>роман,</w:t>
      </w:r>
      <w:r>
        <w:rPr>
          <w:spacing w:val="40"/>
        </w:rPr>
        <w:t xml:space="preserve"> </w:t>
      </w:r>
      <w:r>
        <w:t>нравственно-философский</w:t>
      </w:r>
      <w:r>
        <w:rPr>
          <w:spacing w:val="40"/>
        </w:rPr>
        <w:t xml:space="preserve"> </w:t>
      </w:r>
      <w:r>
        <w:t>роман),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«Евгения</w:t>
      </w:r>
      <w:r>
        <w:rPr>
          <w:spacing w:val="40"/>
        </w:rPr>
        <w:t xml:space="preserve"> </w:t>
      </w:r>
      <w:r>
        <w:t>Онегина».</w:t>
      </w:r>
    </w:p>
    <w:p w:rsidR="008E7A32" w:rsidRDefault="009343B6">
      <w:pPr>
        <w:pStyle w:val="a3"/>
        <w:ind w:right="274"/>
      </w:pPr>
      <w:r>
        <w:t>«Герой нашего времени» как роман о философской личности. Сущность типа Печорина. Психологизм романа как выражение идейно-художественной концепции автора. Система конфликтов. Восприятие и интерпретация образа Печорина и творчества Лермонтова в критике (В. Г. Белинский, А. А. Григорьев, В. С. Соловьев, Д. С. Мережковский и др.).</w:t>
      </w:r>
    </w:p>
    <w:p w:rsidR="008E7A32" w:rsidRDefault="009343B6">
      <w:pPr>
        <w:pStyle w:val="a3"/>
        <w:ind w:right="266" w:firstLine="707"/>
      </w:pPr>
      <w:r>
        <w:t>Н. В. Гоголь. Творческая индивидуальность писателя. «Миргород» как единый цикл. Петербургские повести: гоголевский город, мотив души, философско-религиозный аспект понимания проблемы искусства. «Миражный мир» — специфическая художественная модель в повестях Гоголя. «Шинель» — национальное русское произведение. Структура произведения, типология героя, приёмы типизации, система образов, роль фантастики.</w:t>
      </w:r>
    </w:p>
    <w:p w:rsidR="008E7A32" w:rsidRDefault="009343B6">
      <w:pPr>
        <w:pStyle w:val="a3"/>
        <w:ind w:right="272" w:firstLine="707"/>
      </w:pPr>
      <w:r>
        <w:t>Пьесы Гоголя как «общественные комедии». «Ревизор»: «миражный» конфликт, способы создания комедии, значение «немой» сцены. Нравственно-символическое значение гоголевских «перевертышей». Смысл концовок в пьесах.</w:t>
      </w:r>
    </w:p>
    <w:p w:rsidR="008E7A32" w:rsidRDefault="009343B6">
      <w:pPr>
        <w:pStyle w:val="a3"/>
        <w:spacing w:before="1"/>
        <w:ind w:right="272" w:firstLine="707"/>
      </w:pPr>
      <w:r>
        <w:t>«Мертвые души» — итоговая эстетическая система первой половины XIX века. Проблематика и система образов. Композиционная мифологическая структура произведения. Приемы художественной типизации. Чичиков — новый герой в русской литературе. Авторская позиция. Значение «Повести о капитане Копейкине». Лирические отступления. Образ автора. Замысел трехтомной эпопеи. Полемика В. Г. Белинского и К. С. Аксакова о поэме «Мертвые души».</w:t>
      </w:r>
    </w:p>
    <w:p w:rsidR="008E7A32" w:rsidRDefault="009343B6">
      <w:pPr>
        <w:pStyle w:val="a3"/>
        <w:ind w:right="260" w:firstLine="707"/>
      </w:pPr>
      <w:r>
        <w:t>Книга «Выбранные</w:t>
      </w:r>
      <w:r>
        <w:rPr>
          <w:spacing w:val="-1"/>
        </w:rPr>
        <w:t xml:space="preserve"> </w:t>
      </w:r>
      <w:r>
        <w:t>места из переписки с друзьями»: вопросы общественной жизни, нравственности, религии, литературы. Публицистическая и религиозно-философская основа содержания. Элементы исповеди. Противоречия книги. «Письмо к Гоголю» Белинского, прижизненная и последующая полемика по поводу книги.</w:t>
      </w:r>
    </w:p>
    <w:p w:rsidR="008E7A32" w:rsidRDefault="009343B6">
      <w:pPr>
        <w:pStyle w:val="1"/>
        <w:spacing w:before="271"/>
      </w:pPr>
      <w:r>
        <w:t>Тема</w:t>
      </w:r>
      <w:r>
        <w:rPr>
          <w:spacing w:val="-13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11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1840-1850-х</w:t>
      </w:r>
      <w:r>
        <w:rPr>
          <w:spacing w:val="-2"/>
        </w:rPr>
        <w:t xml:space="preserve"> годов</w:t>
      </w:r>
    </w:p>
    <w:p w:rsidR="008E7A32" w:rsidRDefault="009343B6">
      <w:pPr>
        <w:pStyle w:val="a3"/>
        <w:ind w:right="270" w:firstLine="707"/>
      </w:pPr>
      <w:r>
        <w:t>«Натуральная школа». «Натуральная школа» как историко-литературный факт. Манифесты «натуральной школы». Изменение критериев художественного прогресса в литературе и критике 1840-х годов. «Натуральность» как знаковое, корневое понятие. Специфика «физиологизма» в русской литературе. Журнальная полемика 1840-х годов о</w:t>
      </w:r>
    </w:p>
    <w:p w:rsidR="008E7A32" w:rsidRDefault="009343B6">
      <w:pPr>
        <w:pStyle w:val="a3"/>
      </w:pPr>
      <w:r>
        <w:t>«натуральной</w:t>
      </w:r>
      <w:r>
        <w:rPr>
          <w:spacing w:val="-17"/>
        </w:rPr>
        <w:t xml:space="preserve"> </w:t>
      </w:r>
      <w:r>
        <w:t>школе».</w:t>
      </w:r>
      <w:r>
        <w:rPr>
          <w:spacing w:val="-9"/>
        </w:rPr>
        <w:t xml:space="preserve"> </w:t>
      </w:r>
      <w:r>
        <w:t>Славянофильская</w:t>
      </w:r>
      <w:r>
        <w:rPr>
          <w:spacing w:val="-10"/>
        </w:rPr>
        <w:t xml:space="preserve"> </w:t>
      </w:r>
      <w:r>
        <w:t>критика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rPr>
          <w:spacing w:val="-2"/>
        </w:rPr>
        <w:t>уроки.</w:t>
      </w:r>
    </w:p>
    <w:p w:rsidR="008E7A32" w:rsidRDefault="009343B6">
      <w:pPr>
        <w:pStyle w:val="a3"/>
        <w:spacing w:before="1"/>
        <w:ind w:right="264" w:firstLine="707"/>
      </w:pPr>
      <w:r>
        <w:t>«Натуральная школа» как историко-литературное понятие. Проблема идейно- эстетической общности писателей сороковых годов в историко-литературных исследованиях. «Натуральная школа» в аспекте типологии русского реализма. Человек и среда в произведениях писателей «натуральной школы». Типология сюжетно- композиционных</w:t>
      </w:r>
      <w:r>
        <w:rPr>
          <w:spacing w:val="40"/>
        </w:rPr>
        <w:t xml:space="preserve"> </w:t>
      </w:r>
      <w:r>
        <w:t>структур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эволюция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в</w:t>
      </w:r>
    </w:p>
    <w:p w:rsidR="008E7A32" w:rsidRDefault="009343B6">
      <w:pPr>
        <w:pStyle w:val="a3"/>
        <w:spacing w:line="242" w:lineRule="auto"/>
        <w:ind w:right="268"/>
      </w:pPr>
      <w:r>
        <w:t>«физиологическом очерке», повестях и романах 1840-х годов. Роль «натуральной школы» в развитии классического реализма.</w:t>
      </w:r>
    </w:p>
    <w:p w:rsidR="008E7A32" w:rsidRDefault="009343B6">
      <w:pPr>
        <w:pStyle w:val="a3"/>
        <w:spacing w:line="271" w:lineRule="exact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spacing w:before="2"/>
        <w:ind w:right="259" w:firstLine="707"/>
      </w:pPr>
      <w:r>
        <w:t>А. И. Герцен. Эволюция А. И. Герцена, мыслителя и художника. Современное состояние изучения творчества Герцена. Проблема творческой индивидуальности</w:t>
      </w:r>
      <w:r>
        <w:rPr>
          <w:spacing w:val="40"/>
        </w:rPr>
        <w:t xml:space="preserve"> </w:t>
      </w:r>
      <w:r>
        <w:t>писателя в статьях В. Г. Белинского и литературоведческих работах. Разработка А. И. Герценом основ нового реалистического знания. Учение о личности как основа концепции гуманизма. Философские работы Герцена и их значение для анализа произведений писателя. «Записки одного молодого человека», отражение в повести социально- философских исканий 1830-х годов. Проблематика и художественное своеобразие произведения. «Кто виноват?» А. И. Герцена как философский роман: проблематика и идейно-художественная структура. Содержательность композиции. Идейно- художественная роль диалогического конфликта. А. И. Герцен и В. Г. Белинский о Бельтове. Новаторство Герцена-писателя.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1" w:firstLine="707"/>
      </w:pPr>
      <w:r>
        <w:t>«Былое и думы» А. И. Герцена: проблематика и жанровое своеобразие книги. Современная точка зрения на природу типизации в произведении Герцена. Своеобразие сюжета, принципы компоновки материала. Движение как главная форма отражения</w:t>
      </w:r>
      <w:r>
        <w:rPr>
          <w:spacing w:val="80"/>
        </w:rPr>
        <w:t xml:space="preserve"> </w:t>
      </w:r>
      <w:r>
        <w:t>жизни. Творческий принцип «отражения истории в человеке» 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оценки личности в книге. Искусство портретных характеристик. Эволюция социально- нравственных исканий автора. Философские обобщения Герцена и идейные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rPr>
          <w:spacing w:val="-2"/>
        </w:rPr>
        <w:t>книги.</w:t>
      </w:r>
    </w:p>
    <w:p w:rsidR="008E7A32" w:rsidRDefault="009343B6">
      <w:pPr>
        <w:pStyle w:val="a3"/>
        <w:spacing w:before="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75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2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Литературное</w:t>
      </w:r>
      <w:r>
        <w:rPr>
          <w:spacing w:val="-9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1850-х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1860-х</w:t>
      </w:r>
      <w:r>
        <w:rPr>
          <w:spacing w:val="-4"/>
        </w:rPr>
        <w:t xml:space="preserve"> </w:t>
      </w:r>
      <w:r>
        <w:rPr>
          <w:spacing w:val="-2"/>
        </w:rPr>
        <w:t>годов</w:t>
      </w:r>
    </w:p>
    <w:p w:rsidR="008E7A32" w:rsidRDefault="009343B6">
      <w:pPr>
        <w:pStyle w:val="a3"/>
        <w:ind w:right="272" w:firstLine="707"/>
      </w:pPr>
      <w:r>
        <w:t xml:space="preserve">И. А. Гончаров. Формирование мировоззрения и творческой манеры И. А. Гончарова, философичность его прозы. «Эпохи развития» в трех романах, их внутренняя связь, своеобразие художественного воплощения оппозиции «новое – старое» в трилогии </w:t>
      </w:r>
      <w:r>
        <w:rPr>
          <w:spacing w:val="-2"/>
        </w:rPr>
        <w:t>Гончарова.</w:t>
      </w:r>
    </w:p>
    <w:p w:rsidR="008E7A32" w:rsidRDefault="009343B6">
      <w:pPr>
        <w:pStyle w:val="a3"/>
        <w:ind w:right="264" w:firstLine="707"/>
      </w:pPr>
      <w:r>
        <w:t xml:space="preserve">«Обыкновенная история»: идейный замысел, проблематика и идейно- художественная структура. Концепция современности Гончарова-романиста и «вечное» в романе «Обыкновенная история». Полемика о «романтизме» Александра Адуева в современном литературоведении. Принципы типизации характеров. Роль диалогического </w:t>
      </w:r>
      <w:r>
        <w:rPr>
          <w:spacing w:val="-2"/>
        </w:rPr>
        <w:t>конфликта.</w:t>
      </w:r>
    </w:p>
    <w:p w:rsidR="008E7A32" w:rsidRDefault="009343B6">
      <w:pPr>
        <w:pStyle w:val="a3"/>
        <w:spacing w:before="1"/>
        <w:ind w:right="274" w:firstLine="707"/>
      </w:pPr>
      <w:r>
        <w:t>Творческая история и проблематика романа «Обломов». Жанровое своеобразие и содержательность композиции. Специфика бытописи (социальное и архетипическое в быте). «Обломовщина» и «штольцевщина» как художественные обобщения. Типы человеческого существования и их реализация на персонажном уровне. «Поэма любви» и её</w:t>
      </w:r>
      <w:r>
        <w:rPr>
          <w:spacing w:val="-2"/>
        </w:rPr>
        <w:t xml:space="preserve"> </w:t>
      </w:r>
      <w:r>
        <w:t>идейно-художественная роль 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произведения. Культурные</w:t>
      </w:r>
      <w:r>
        <w:rPr>
          <w:spacing w:val="-1"/>
        </w:rPr>
        <w:t xml:space="preserve"> </w:t>
      </w:r>
      <w:r>
        <w:t xml:space="preserve">контексты романа. Органическая взаимосвязь двух способов типизации в романе. Его современные </w:t>
      </w:r>
      <w:r>
        <w:rPr>
          <w:spacing w:val="-2"/>
        </w:rPr>
        <w:t>интерпретации.</w:t>
      </w:r>
    </w:p>
    <w:p w:rsidR="008E7A32" w:rsidRDefault="009343B6">
      <w:pPr>
        <w:pStyle w:val="a3"/>
        <w:ind w:right="268" w:firstLine="707"/>
      </w:pPr>
      <w:r>
        <w:t>Роман «Обрыв» и его место в идейно-эстетической эволюции писателя. Художественная философия жизни в «итоговом» романе. «Дух времени» и</w:t>
      </w:r>
      <w:r>
        <w:rPr>
          <w:spacing w:val="40"/>
        </w:rPr>
        <w:t xml:space="preserve"> </w:t>
      </w:r>
      <w:r>
        <w:t xml:space="preserve">«поэма любви». Сюжетно-композиционное своеобразие «Обрыва» и его идейно-нравственный </w:t>
      </w:r>
      <w:r>
        <w:rPr>
          <w:spacing w:val="-2"/>
        </w:rPr>
        <w:t>пафос.</w:t>
      </w:r>
    </w:p>
    <w:p w:rsidR="008E7A32" w:rsidRDefault="009343B6">
      <w:pPr>
        <w:pStyle w:val="a3"/>
        <w:ind w:right="274" w:firstLine="707"/>
      </w:pPr>
      <w:r>
        <w:t>Типология и поэтика романа Гончарова. «Трилогия» в аспекте жанровой</w:t>
      </w:r>
      <w:r>
        <w:rPr>
          <w:spacing w:val="80"/>
        </w:rPr>
        <w:t xml:space="preserve"> </w:t>
      </w:r>
      <w:r>
        <w:t>специфики (диалектика типологического и индивидуального). Конкретно-историческое и метафизическое в романе Гончарова. Архетипическая основа характерологии Гончарова. Гончаров в русской критике и литературоведении.</w:t>
      </w:r>
    </w:p>
    <w:p w:rsidR="008E7A32" w:rsidRDefault="009343B6">
      <w:pPr>
        <w:pStyle w:val="a3"/>
        <w:ind w:right="277" w:firstLine="707"/>
      </w:pPr>
      <w:r>
        <w:t>А. Н. Островский. Островский-драматург и его роль в развитии русской реалистический драматургии. Бытопись как форма народности Островского. Эпическое начало в его драматургии.</w:t>
      </w:r>
      <w:r>
        <w:rPr>
          <w:spacing w:val="40"/>
        </w:rPr>
        <w:t xml:space="preserve"> </w:t>
      </w:r>
      <w:r>
        <w:t>«Крупный комизм» пьес, связанных с «натуральной школой».</w:t>
      </w:r>
    </w:p>
    <w:p w:rsidR="008E7A32" w:rsidRDefault="009343B6">
      <w:pPr>
        <w:pStyle w:val="a3"/>
        <w:spacing w:before="3"/>
        <w:ind w:right="267"/>
      </w:pPr>
      <w:r>
        <w:t>«Свои люди — сочтемся»: специфика изображения культурно-бытовой среды. Идейно- эстетические позиции А. Н. Островского «москвитянинского» периода. Дифференциация идей «славянофильства» и «почвенничества». Пьесы «москвитянинского» периода и их место в творческой эволюции драматурга. Островский в общественно-литературном движении 1850-х годов.</w:t>
      </w:r>
    </w:p>
    <w:p w:rsidR="008E7A32" w:rsidRDefault="009343B6">
      <w:pPr>
        <w:pStyle w:val="a3"/>
        <w:spacing w:before="1"/>
        <w:ind w:right="259" w:firstLine="707"/>
      </w:pPr>
      <w:r>
        <w:t>«Гроза» в творческом развитии А. Н. Островского. Конфликт и принципы его художественного воплощения, связь исторического и нравственного. Идейно- художественная роль образа Катерины в структуре драмы. Жанровое своеобразие произведения. «Гроза» в русской критике и в историко-литературных исследованиях.</w:t>
      </w:r>
    </w:p>
    <w:p w:rsidR="008E7A32" w:rsidRDefault="009343B6">
      <w:pPr>
        <w:pStyle w:val="a3"/>
        <w:ind w:right="273" w:firstLine="707"/>
      </w:pPr>
      <w:r>
        <w:t>Эволюция А. Н. Островского после 1861 года. Исторические пьесы, их проблематика и поэтика. «Снегурочка» и её место в творчестве Островского. Трагедийно-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73"/>
      </w:pPr>
      <w:r>
        <w:t>этическая тема «весенней сказки». «Фольклорное» и психологически современное в художественном мире произведения. Социальные драмы и комедии А. Н. Островского 1860 — 1880-х годов. Проблематика и жанровое новаторство социально-бытовых пьес. Типология тем и характеров. Актуальность сатирических комедий. «На всякого мудреца довольно простоты» как сатира нового типа. «Новая манера» Островского. Комедия</w:t>
      </w:r>
    </w:p>
    <w:p w:rsidR="008E7A32" w:rsidRDefault="009343B6">
      <w:pPr>
        <w:pStyle w:val="a3"/>
        <w:spacing w:before="3"/>
        <w:ind w:right="265"/>
      </w:pPr>
      <w:r>
        <w:t>«Лес»: нравственные идеалы драматурга. Конфликт и принципы его художественной реализации в драме А. Н. Островского «Бесприданница». Своеобразие художественной характерологии и новаторство поэтики. Сатирическое изображение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купли-продажи и морального цинизма. «Чеховское» в пьесе «Бесприданница». Поздние комедии, их проблематика, характерология и жанровое своеобразие. Островский и русский театр. Островский в критике и литературоведении.</w:t>
      </w:r>
    </w:p>
    <w:p w:rsidR="008E7A32" w:rsidRDefault="009343B6">
      <w:pPr>
        <w:pStyle w:val="a3"/>
      </w:pPr>
      <w:r>
        <w:t>И.</w:t>
      </w:r>
      <w:r>
        <w:rPr>
          <w:spacing w:val="-5"/>
        </w:rPr>
        <w:t xml:space="preserve"> </w:t>
      </w:r>
      <w:r>
        <w:t>С. Тургенев.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мировоззрения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2"/>
        </w:rPr>
        <w:t>Тургенева.</w:t>
      </w:r>
    </w:p>
    <w:p w:rsidR="008E7A32" w:rsidRDefault="009343B6">
      <w:pPr>
        <w:pStyle w:val="a3"/>
        <w:ind w:right="268"/>
      </w:pPr>
      <w:r>
        <w:t xml:space="preserve">«Записки охотника» и их новаторский характер. Проблематика и поэтика цикла. Формы проявления особенностей творческой индивидуальности Тургенева-художника. Национально-историческая идея и общественно-литературное значение «Записок </w:t>
      </w:r>
      <w:r>
        <w:rPr>
          <w:spacing w:val="-2"/>
        </w:rPr>
        <w:t>охотника».</w:t>
      </w:r>
    </w:p>
    <w:p w:rsidR="008E7A32" w:rsidRDefault="009343B6">
      <w:pPr>
        <w:pStyle w:val="a3"/>
        <w:spacing w:before="3"/>
        <w:ind w:right="266" w:firstLine="707"/>
      </w:pPr>
      <w:r>
        <w:t>Проблема «лишнего человека» в творчестве И. С. Тургенева пятидесятых годов (повести и романы). Формирование «новой манеры». Роман «Рудин», его проблематика и жанровое своеобразие. Тип общественного деятеля в изображении писателя. Сюжетно- композиционное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социально-психологической</w:t>
      </w:r>
      <w:r>
        <w:rPr>
          <w:spacing w:val="40"/>
        </w:rPr>
        <w:t xml:space="preserve"> </w:t>
      </w:r>
      <w:r>
        <w:t>драмы</w:t>
      </w:r>
      <w:r>
        <w:rPr>
          <w:spacing w:val="40"/>
        </w:rPr>
        <w:t xml:space="preserve"> </w:t>
      </w:r>
      <w:r>
        <w:t>героя,</w:t>
      </w:r>
      <w:r>
        <w:rPr>
          <w:spacing w:val="40"/>
        </w:rPr>
        <w:t xml:space="preserve"> </w:t>
      </w:r>
      <w:r>
        <w:t>роль</w:t>
      </w:r>
    </w:p>
    <w:p w:rsidR="008E7A32" w:rsidRDefault="009343B6">
      <w:pPr>
        <w:pStyle w:val="a3"/>
        <w:spacing w:before="1"/>
        <w:ind w:right="268"/>
      </w:pPr>
      <w:r>
        <w:t>«тургеневской девушки» в романе. Философский и общественно-нравственный смысл исканий Рудина. Проблематика и художественная структура романа «Дворянское гнездо». Историзм как основа изображения «героя времени». Антиномия счастья и общественно- нравственного долга. Социально-нравственный пафос романа «Дворянское гнездо» и его историко-литературное значение.</w:t>
      </w:r>
    </w:p>
    <w:p w:rsidR="008E7A32" w:rsidRDefault="009343B6">
      <w:pPr>
        <w:pStyle w:val="a3"/>
        <w:ind w:right="261" w:firstLine="707"/>
      </w:pPr>
      <w:r>
        <w:t>Мировоззренческие и эстетические позиции И. С. Тургенева в конце 1850-х — начале 1860-х годов. Статья «Гамлет и Дон-Кихот». Проблематика и идейно- художественное своеобразие романа «Накануне». Трагическая концепция бытия как проявление творческой индивидуальности писателя. «Отцы и дети»: проблематика, конфликт и идейно-художественная структура романа. Нигилизм как культурно- историческое явление. «Философская ситуация» и эстетика трагического в романе. Метафизический «слой» романа. Взаимодействие универсально-философского, идеологического и художественно-эстетического планов романа. Роман в историко- функциональном освещении.</w:t>
      </w:r>
    </w:p>
    <w:p w:rsidR="008E7A32" w:rsidRDefault="009343B6">
      <w:pPr>
        <w:pStyle w:val="a3"/>
        <w:ind w:right="279" w:firstLine="707"/>
      </w:pPr>
      <w:r>
        <w:t>Эволюция И. С. Тургенева, художника и мыслителя, после «Отцов и детей». Повести 1860-х годов. Роман «Дым» в творческом развитии И. С. Тургенева. Проблематика, жанровое своеобразие романа. Формы выражения авторской позиции. Формирование</w:t>
      </w:r>
      <w:r>
        <w:rPr>
          <w:spacing w:val="-1"/>
        </w:rPr>
        <w:t xml:space="preserve"> </w:t>
      </w:r>
      <w:r>
        <w:t>концепции «постепеновства снизу»</w:t>
      </w:r>
      <w:r>
        <w:rPr>
          <w:spacing w:val="-7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общественно-философский смысл.</w:t>
      </w:r>
    </w:p>
    <w:p w:rsidR="008E7A32" w:rsidRDefault="009343B6">
      <w:pPr>
        <w:pStyle w:val="a3"/>
        <w:ind w:right="268"/>
      </w:pPr>
      <w:r>
        <w:t>«Часы», «Пунин и Бабурин» как преддверие «Нови». И. С. Тургенев и русское революционное народничество 1870-х годов. Проблематика и сюжетно-композиционная структура романа «Новь». Характерология романа в свете концепции Гамлета и Дон- Кихота.</w:t>
      </w:r>
      <w:r>
        <w:rPr>
          <w:spacing w:val="-1"/>
        </w:rPr>
        <w:t xml:space="preserve"> </w:t>
      </w:r>
      <w:r>
        <w:t>Программный характер образа</w:t>
      </w:r>
      <w:r>
        <w:rPr>
          <w:spacing w:val="-1"/>
        </w:rPr>
        <w:t xml:space="preserve"> </w:t>
      </w:r>
      <w:r>
        <w:t>Соломина, эволюция жанра</w:t>
      </w:r>
      <w:r>
        <w:rPr>
          <w:spacing w:val="-2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в творчестве И. С.Тургенева. Особенности рецепции тургеневских романов. Поздние произведения И. С.Тургенева и история их изучения. «Таинственные повести». «Стихотворения в прозе» как идейно-художественное единство. Современная точка зрения на роль Тургенева в историко-литературном процессе XIX – начала ХХ века. Конкретно-историческое и метафизическое в произведениях писателя. Идиостиль Тургенева. Вопрос о творческом методе писателя. Тургениана: Тургенев в критике и литературоведении.</w:t>
      </w:r>
    </w:p>
    <w:p w:rsidR="008E7A32" w:rsidRDefault="009343B6">
      <w:pPr>
        <w:pStyle w:val="a3"/>
        <w:spacing w:before="4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69" w:firstLine="707"/>
      </w:pPr>
      <w:r>
        <w:t>Специфика метода и жанровой системности в литературе. Журналистика 1860-х годов. Роль литературной критики в общественно-литературной</w:t>
      </w:r>
      <w:r>
        <w:rPr>
          <w:spacing w:val="40"/>
        </w:rPr>
        <w:t xml:space="preserve"> </w:t>
      </w:r>
      <w:r>
        <w:t>жизни. Полемика о</w:t>
      </w:r>
    </w:p>
    <w:p w:rsidR="008E7A32" w:rsidRDefault="009343B6">
      <w:pPr>
        <w:pStyle w:val="a3"/>
      </w:pPr>
      <w:r>
        <w:t>«лишних</w:t>
      </w:r>
      <w:r>
        <w:rPr>
          <w:spacing w:val="-7"/>
        </w:rPr>
        <w:t xml:space="preserve"> </w:t>
      </w:r>
      <w:r>
        <w:t>людях»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rPr>
          <w:spacing w:val="-2"/>
        </w:rPr>
        <w:t>интерпретации.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7" w:firstLine="772"/>
      </w:pPr>
      <w:r>
        <w:t>«Что делать?» Н. Г. Чернышевского как социально-философский роман-утопия. Гипотетическое моделирование действительности. Специфика синтеза познавательного, политического и эстетического в романе. Идея развития как структурообразующий</w:t>
      </w:r>
      <w:r>
        <w:rPr>
          <w:spacing w:val="40"/>
        </w:rPr>
        <w:t xml:space="preserve"> </w:t>
      </w:r>
      <w:r>
        <w:t>фактор. Проблематика, идейно-философский пафос и художественная система. Антропологический, принцип в философии Н. Г. Чернышевского и философия человека в романе «Что делать?». Многосубъектность повествования. Реалистический характер романтики. Особенности рецепции романа «Что делать?» в общественно-литературном движении I860 — 1870-х годов. Чернышевский в отечественном литературоведении.</w:t>
      </w:r>
    </w:p>
    <w:p w:rsidR="008E7A32" w:rsidRDefault="009343B6">
      <w:pPr>
        <w:pStyle w:val="a3"/>
        <w:spacing w:before="3"/>
        <w:ind w:right="270" w:firstLine="707"/>
      </w:pPr>
      <w:r>
        <w:t>Н. А. Некрасов. Демократизм как пафос поэзии Н. А. Некрасова. Лирическая система. Лирика Н. А. Некрасова 1840 — 1850-х годов: проблематика и художественное новаторство. Пересмотр традиционных представлений о критериях художественности, обновление тематического материала, преобразование поэтики лирических жанров. Освоение художественного опыта прозы, повествовательность, многоголосие некрасовской поэзии. Некрасов как поэт социологического течения: диалектика индивидуального и типологического. Эволюция проблематики и жанровых форм в лирике I860 — 1870-х годов. Крестьянская тема и новые тенденции в изображении народа. Гражданская лирика и её жанрово-стилевое своеобразие. Трагедийность лирики</w:t>
      </w:r>
      <w:r>
        <w:rPr>
          <w:spacing w:val="80"/>
        </w:rPr>
        <w:t xml:space="preserve"> </w:t>
      </w:r>
      <w:r>
        <w:t>Некрасова 1870-х годов. Сборник «Последние песни».</w:t>
      </w:r>
    </w:p>
    <w:p w:rsidR="008E7A32" w:rsidRDefault="009343B6">
      <w:pPr>
        <w:pStyle w:val="a3"/>
        <w:spacing w:before="1" w:line="242" w:lineRule="auto"/>
        <w:ind w:right="273" w:firstLine="707"/>
      </w:pPr>
      <w:r>
        <w:t>Поэмы Н. А. Некрасова и их место в творчестве поэта. Поэмы 1850-х годов, их проблематика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жанровая</w:t>
      </w:r>
      <w:r>
        <w:rPr>
          <w:spacing w:val="40"/>
        </w:rPr>
        <w:t xml:space="preserve"> </w:t>
      </w:r>
      <w:r>
        <w:t>специфика.</w:t>
      </w:r>
      <w:r>
        <w:rPr>
          <w:spacing w:val="40"/>
        </w:rPr>
        <w:t xml:space="preserve"> </w:t>
      </w:r>
      <w:r>
        <w:t>Идейно-художественное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поэм</w:t>
      </w:r>
    </w:p>
    <w:p w:rsidR="008E7A32" w:rsidRDefault="009343B6">
      <w:pPr>
        <w:pStyle w:val="a3"/>
        <w:ind w:right="271"/>
      </w:pPr>
      <w:r>
        <w:t xml:space="preserve">«Коробейники», «Мороз, Красный нос», «Русские женщины». Новое качество фольклоризма и мифологической образности в поэме «Мороз, Красный нос». «Кому на Руси жить хорошо»: творческая история поэмы, проблема расположения её частей в литературоведческих работах; изображение роста народного самосознания как основа образной системы произведения. Широта изображения русской действительности. Фольклоризм поэмы и её художественные достоинства. Некрасов в отечественном </w:t>
      </w:r>
      <w:r>
        <w:rPr>
          <w:spacing w:val="-2"/>
        </w:rPr>
        <w:t>литературоведении.</w:t>
      </w:r>
    </w:p>
    <w:p w:rsidR="008E7A32" w:rsidRDefault="009343B6">
      <w:pPr>
        <w:pStyle w:val="a3"/>
        <w:ind w:right="272" w:firstLine="707"/>
      </w:pPr>
      <w:r>
        <w:t>Поэты «некрасовской школы». «Некрасовская школа» в русской поэзии. Типологическое и индивидуальное в творческом методе и стиле поэтов-некрасовцев. Проблематика и жанры. Роль "некрасовской школы" в литературном процессе второй половины XIX века.</w:t>
      </w:r>
    </w:p>
    <w:p w:rsidR="008E7A32" w:rsidRDefault="009343B6">
      <w:pPr>
        <w:pStyle w:val="a3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61" w:firstLine="566"/>
      </w:pPr>
      <w:r>
        <w:t>Чтение произведений, ведение читательского дневника, конспектирование историко- 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6"/>
        </w:rPr>
        <w:t xml:space="preserve"> </w:t>
      </w:r>
      <w:r>
        <w:t>7. Поэзия</w:t>
      </w:r>
      <w:r>
        <w:rPr>
          <w:spacing w:val="-1"/>
        </w:rPr>
        <w:t xml:space="preserve"> </w:t>
      </w:r>
      <w:r>
        <w:t>1850-х –</w:t>
      </w:r>
      <w:r>
        <w:rPr>
          <w:spacing w:val="-1"/>
        </w:rPr>
        <w:t xml:space="preserve"> </w:t>
      </w:r>
      <w:r>
        <w:t xml:space="preserve">1860-х </w:t>
      </w:r>
      <w:r>
        <w:rPr>
          <w:spacing w:val="-4"/>
        </w:rPr>
        <w:t>годов</w:t>
      </w:r>
    </w:p>
    <w:p w:rsidR="008E7A32" w:rsidRDefault="009343B6">
      <w:pPr>
        <w:pStyle w:val="a3"/>
        <w:ind w:right="269" w:firstLine="707"/>
      </w:pPr>
      <w:r>
        <w:t>Ф. И. Тютчев. Ф. И. Тютчев как поэт-философ, его творческая эволюция. Философские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поэтической системы</w:t>
      </w:r>
      <w:r>
        <w:rPr>
          <w:spacing w:val="-1"/>
        </w:rPr>
        <w:t xml:space="preserve"> </w:t>
      </w:r>
      <w:r>
        <w:t>Тютчева.</w:t>
      </w:r>
      <w:r>
        <w:rPr>
          <w:spacing w:val="-1"/>
        </w:rPr>
        <w:t xml:space="preserve"> </w:t>
      </w:r>
      <w:r>
        <w:t>Концепция мира</w:t>
      </w:r>
      <w:r>
        <w:rPr>
          <w:spacing w:val="-2"/>
        </w:rPr>
        <w:t xml:space="preserve"> </w:t>
      </w:r>
      <w:r>
        <w:t>и человека в</w:t>
      </w:r>
      <w:r>
        <w:rPr>
          <w:spacing w:val="-1"/>
        </w:rPr>
        <w:t xml:space="preserve"> </w:t>
      </w:r>
      <w:r>
        <w:t xml:space="preserve">лирике 1820 — 1830-х годов, её художественное своеобразие. Лирическая система Тютчева. Новаторство Тютчева и его место в русской поэзии. Поэтика тютчевской лирики как выражение философского осмысления мира. Система мотивов. Психологизм поэзии </w:t>
      </w:r>
      <w:r>
        <w:rPr>
          <w:spacing w:val="-2"/>
        </w:rPr>
        <w:t>Тютчева.</w:t>
      </w:r>
    </w:p>
    <w:p w:rsidR="008E7A32" w:rsidRDefault="009343B6">
      <w:pPr>
        <w:pStyle w:val="a3"/>
        <w:spacing w:before="1"/>
        <w:ind w:right="273" w:firstLine="707"/>
      </w:pPr>
      <w:r>
        <w:t>А. А. Фет. Идейно-эстетическая эволюция А. А. Фета. Мир личных переживаний, любовь и природа в лирике поэта. Общечеловеческие и философские проблемы, психологически современное и «вечное» в поэзии Фета. Трагические мотивы в поздней лирике. Новая поэтика. Формы выражения авторского сознания и проблема творческого метода. Поэзия Фета в историко-функциональном освещении.</w:t>
      </w:r>
    </w:p>
    <w:p w:rsidR="008E7A32" w:rsidRDefault="009343B6">
      <w:pPr>
        <w:pStyle w:val="a3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left="1418"/>
      </w:pPr>
      <w:r>
        <w:t>Поэты</w:t>
      </w:r>
      <w:r>
        <w:rPr>
          <w:spacing w:val="53"/>
        </w:rPr>
        <w:t xml:space="preserve">  </w:t>
      </w:r>
      <w:r>
        <w:t>«некрасовской</w:t>
      </w:r>
      <w:r>
        <w:rPr>
          <w:spacing w:val="55"/>
        </w:rPr>
        <w:t xml:space="preserve">  </w:t>
      </w:r>
      <w:r>
        <w:t>школы».</w:t>
      </w:r>
      <w:r>
        <w:rPr>
          <w:spacing w:val="54"/>
        </w:rPr>
        <w:t xml:space="preserve">  </w:t>
      </w:r>
      <w:r>
        <w:t>«Некрасовская</w:t>
      </w:r>
      <w:r>
        <w:rPr>
          <w:spacing w:val="55"/>
        </w:rPr>
        <w:t xml:space="preserve">  </w:t>
      </w:r>
      <w:r>
        <w:t>школа»</w:t>
      </w:r>
      <w:r>
        <w:rPr>
          <w:spacing w:val="49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русской</w:t>
      </w:r>
      <w:r>
        <w:rPr>
          <w:spacing w:val="54"/>
        </w:rPr>
        <w:t xml:space="preserve">  </w:t>
      </w:r>
      <w:r>
        <w:rPr>
          <w:spacing w:val="-2"/>
        </w:rPr>
        <w:t>поэзии.</w:t>
      </w:r>
    </w:p>
    <w:p w:rsidR="008E7A32" w:rsidRDefault="009343B6">
      <w:pPr>
        <w:pStyle w:val="a3"/>
        <w:spacing w:before="1"/>
      </w:pPr>
      <w:r>
        <w:t>Типологическое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индивидуальное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творческом</w:t>
      </w:r>
      <w:r>
        <w:rPr>
          <w:spacing w:val="3"/>
        </w:rPr>
        <w:t xml:space="preserve"> </w:t>
      </w:r>
      <w:r>
        <w:t>методе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стиле</w:t>
      </w:r>
      <w:r>
        <w:rPr>
          <w:spacing w:val="7"/>
        </w:rPr>
        <w:t xml:space="preserve"> </w:t>
      </w:r>
      <w:r>
        <w:t>поэтов-</w:t>
      </w:r>
      <w:r>
        <w:rPr>
          <w:spacing w:val="-2"/>
        </w:rPr>
        <w:t>некрасовцев.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78"/>
      </w:pPr>
      <w:r>
        <w:t>Проблематика и жанры. Роль "некрасовской школы" в литературном процессе второй половины XIX века. Идейно-творческие искания А. Майкова, Я. Полонского, А. Григорьева, А. Толстого.</w:t>
      </w:r>
    </w:p>
    <w:p w:rsidR="008E7A32" w:rsidRDefault="009343B6">
      <w:pPr>
        <w:pStyle w:val="a3"/>
        <w:spacing w:line="268" w:lineRule="exact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spacing w:before="3"/>
        <w:ind w:right="276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1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Общественно-литературное</w:t>
      </w:r>
      <w:r>
        <w:rPr>
          <w:spacing w:val="-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1870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1890-х</w:t>
      </w:r>
      <w:r>
        <w:rPr>
          <w:spacing w:val="-7"/>
        </w:rPr>
        <w:t xml:space="preserve"> </w:t>
      </w:r>
      <w:r>
        <w:rPr>
          <w:spacing w:val="-2"/>
        </w:rPr>
        <w:t>годов</w:t>
      </w:r>
    </w:p>
    <w:p w:rsidR="008E7A32" w:rsidRDefault="009343B6">
      <w:pPr>
        <w:pStyle w:val="a3"/>
        <w:ind w:left="1418"/>
      </w:pPr>
      <w:r>
        <w:t>Идеология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социология</w:t>
      </w:r>
      <w:r>
        <w:rPr>
          <w:spacing w:val="-8"/>
        </w:rPr>
        <w:t xml:space="preserve"> </w:t>
      </w:r>
      <w:r>
        <w:t>народничества.</w:t>
      </w:r>
      <w:r>
        <w:rPr>
          <w:spacing w:val="-10"/>
        </w:rPr>
        <w:t xml:space="preserve"> </w:t>
      </w:r>
      <w:r>
        <w:t>Журналистика</w:t>
      </w:r>
      <w:r>
        <w:rPr>
          <w:spacing w:val="-7"/>
        </w:rPr>
        <w:t xml:space="preserve"> </w:t>
      </w:r>
      <w:r>
        <w:t>(«Отечественные</w:t>
      </w:r>
      <w:r>
        <w:rPr>
          <w:spacing w:val="-11"/>
        </w:rPr>
        <w:t xml:space="preserve"> </w:t>
      </w:r>
      <w:r>
        <w:rPr>
          <w:spacing w:val="-2"/>
        </w:rPr>
        <w:t>записки»,</w:t>
      </w:r>
    </w:p>
    <w:p w:rsidR="008E7A32" w:rsidRDefault="009343B6">
      <w:pPr>
        <w:pStyle w:val="a3"/>
        <w:ind w:right="289"/>
      </w:pPr>
      <w:r>
        <w:t>«Дело», «Вестник Европы», «Русское богатство», «Русский вестник», «Устои» и др.), газета «Неделя» и её роль в общественно-культурной жизни России. Общественно- литературная деятельность идеологов народничества. Я. В. Абрамов и его программа демократического просветительства. Беллетристические и публицистические отделы журналов. Типологические разновидности русского реализма 1870 – 1890-х годов. Дискуссионные проблемы изучения типологии русского реализма 1870 – 1890-х годов. Художественная проза писателей-народников.</w:t>
      </w:r>
    </w:p>
    <w:p w:rsidR="008E7A32" w:rsidRDefault="009343B6">
      <w:pPr>
        <w:pStyle w:val="a3"/>
        <w:spacing w:before="1"/>
        <w:ind w:right="288" w:firstLine="707"/>
      </w:pPr>
      <w:r>
        <w:t xml:space="preserve">М. Е. Салтыков-Щедрин. Специфика художественного метода М. Е. Салтыкова- Щедрина. Сатирическая поэтика писателя. Отражение его идейных исканий в повестях сороковых годов. «Губернские очерки»: «монографическое» исследование жизни и структура цикла. Система образов и композиция. Концепция русской жизни в </w:t>
      </w:r>
      <w:r>
        <w:rPr>
          <w:spacing w:val="-2"/>
        </w:rPr>
        <w:t>произведении.</w:t>
      </w:r>
    </w:p>
    <w:p w:rsidR="008E7A32" w:rsidRDefault="009343B6">
      <w:pPr>
        <w:pStyle w:val="a3"/>
        <w:ind w:right="292" w:firstLine="707"/>
      </w:pPr>
      <w:r>
        <w:t>«История одного города» как роман-гротеск. Народ и власть, философия истории. Обобщенно-сатирический образ города Глупова. Гротескный характер «истории» и особенности сюжета. Сатирическое изображение «порядка вещей». Реалистическая природа фантастики. Категория художественного времени и проблема историзма. Мастерство сатирической типизации. Поэтика «Истории одного города»: форма повествования, конкретность образов, библейский контекст. Дискуссионные проблемы изучения «Истории одного города».</w:t>
      </w:r>
    </w:p>
    <w:p w:rsidR="008E7A32" w:rsidRDefault="009343B6">
      <w:pPr>
        <w:pStyle w:val="a3"/>
        <w:ind w:left="1418"/>
      </w:pPr>
      <w:r>
        <w:t>Эволюция</w:t>
      </w:r>
      <w:r>
        <w:rPr>
          <w:spacing w:val="47"/>
        </w:rPr>
        <w:t xml:space="preserve"> </w:t>
      </w:r>
      <w:r>
        <w:t>творческого</w:t>
      </w:r>
      <w:r>
        <w:rPr>
          <w:spacing w:val="53"/>
        </w:rPr>
        <w:t xml:space="preserve"> </w:t>
      </w:r>
      <w:r>
        <w:t>метода</w:t>
      </w:r>
      <w:r>
        <w:rPr>
          <w:spacing w:val="51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Е.</w:t>
      </w:r>
      <w:r>
        <w:rPr>
          <w:spacing w:val="54"/>
        </w:rPr>
        <w:t xml:space="preserve"> </w:t>
      </w:r>
      <w:r>
        <w:t>Салтыкова-Щедрина</w:t>
      </w:r>
      <w:r>
        <w:rPr>
          <w:spacing w:val="51"/>
        </w:rPr>
        <w:t xml:space="preserve"> </w:t>
      </w:r>
      <w:r>
        <w:t>1870</w:t>
      </w:r>
      <w:r>
        <w:rPr>
          <w:spacing w:val="5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1880-х</w:t>
      </w:r>
      <w:r>
        <w:rPr>
          <w:spacing w:val="59"/>
        </w:rPr>
        <w:t xml:space="preserve"> </w:t>
      </w:r>
      <w:r>
        <w:rPr>
          <w:spacing w:val="-2"/>
        </w:rPr>
        <w:t>годов.</w:t>
      </w:r>
    </w:p>
    <w:p w:rsidR="008E7A32" w:rsidRDefault="009343B6">
      <w:pPr>
        <w:pStyle w:val="a3"/>
        <w:ind w:right="289"/>
      </w:pPr>
      <w:r>
        <w:t>«Господа Головлевы» как новый тип социально-психологического романа. Специфика романной поэтики. Проблематика, жанр, сюжетно-композиционная система</w:t>
      </w:r>
      <w:r>
        <w:rPr>
          <w:spacing w:val="80"/>
        </w:rPr>
        <w:t xml:space="preserve"> </w:t>
      </w:r>
      <w:r>
        <w:t>произведения. Головлев и "головлёвщина". Обобщающая роль психологического анализа. Конкретно-историческое и «вечное» в романе. «Господа Головлевы» в контексте литературы 1870-х годов.</w:t>
      </w:r>
      <w:r>
        <w:rPr>
          <w:spacing w:val="40"/>
        </w:rPr>
        <w:t xml:space="preserve"> </w:t>
      </w:r>
      <w:r>
        <w:t>Особенности рецепции романа.</w:t>
      </w:r>
    </w:p>
    <w:p w:rsidR="008E7A32" w:rsidRDefault="009343B6">
      <w:pPr>
        <w:pStyle w:val="a3"/>
        <w:ind w:right="283" w:firstLine="707"/>
      </w:pPr>
      <w:r>
        <w:t>Сатирические сказки М. Е. Салтыкова-Щедрина. Жанровая специфика «Сказок»: традиции и новаторство. Генезис щедринской сказки. «Сказки» как идейно- художественный цикл. Основные темы и образы. Мастерство сатирической типизации. Стилевое своеобразие сказок Салтыкова-Щедрина. Традиции Щедрина в литературе XX века. Салтыков-Щедрин в критике и современном литературоведении.</w:t>
      </w:r>
    </w:p>
    <w:p w:rsidR="008E7A32" w:rsidRDefault="009343B6">
      <w:pPr>
        <w:pStyle w:val="a3"/>
        <w:spacing w:before="4"/>
        <w:ind w:right="280" w:firstLine="707"/>
      </w:pPr>
      <w:r>
        <w:t>Н. С. Лесков. Принципы творческого метода и идейно-творческая эволюция Н. С. Лескова. «Трудный рост» писателя. Основная проблематика и жанры произведений Лескова. Преобразование жанров очерка, жития, повести, очеркового обозрения, легенды</w:t>
      </w:r>
      <w:r>
        <w:rPr>
          <w:spacing w:val="40"/>
        </w:rPr>
        <w:t xml:space="preserve"> </w:t>
      </w:r>
      <w:r>
        <w:t>в творчестве Лескова. Проблема идеала и художественная онтология Лескова. Первые повести и рассказы о «народной жизни». Романы «Некуда» и «На ножах» в современном литературоведении. Идейно-эстетический анализ повести «Очарованный странник» (проблематика, жанровое своеобразие, идейно-художественная структура, образная система, стиль, языковое мастерство).</w:t>
      </w:r>
    </w:p>
    <w:p w:rsidR="008E7A32" w:rsidRDefault="009343B6">
      <w:pPr>
        <w:pStyle w:val="a3"/>
        <w:spacing w:before="2"/>
        <w:ind w:right="310" w:firstLine="707"/>
      </w:pPr>
      <w:r>
        <w:t>Рассказы Н. С. Лескова и общие тенденции развития жанра в литературе второй половины XIX века. Жанрово-стилевое своеобразие рассказов Лескова. Система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99"/>
      </w:pPr>
      <w:r>
        <w:t>повествования и лесковский сказ. Многопроблемность рассказов и художественное мастерство Лескова-писателя.</w:t>
      </w:r>
    </w:p>
    <w:p w:rsidR="008E7A32" w:rsidRDefault="009343B6">
      <w:pPr>
        <w:pStyle w:val="a3"/>
        <w:ind w:right="292" w:firstLine="707"/>
      </w:pPr>
      <w:r>
        <w:t xml:space="preserve">Романические хроники Н. С. Лескова («Соборяне», «Захудалый род»). Художественная концепция личности в творчестве Н. С. Лескова: дискуссионные </w:t>
      </w:r>
      <w:r>
        <w:rPr>
          <w:spacing w:val="-2"/>
        </w:rPr>
        <w:t>проблемы.</w:t>
      </w:r>
    </w:p>
    <w:p w:rsidR="008E7A32" w:rsidRDefault="009343B6">
      <w:pPr>
        <w:pStyle w:val="a3"/>
        <w:ind w:left="1418"/>
      </w:pP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Лескова</w:t>
      </w:r>
      <w:r>
        <w:rPr>
          <w:spacing w:val="-3"/>
        </w:rPr>
        <w:t xml:space="preserve"> </w:t>
      </w:r>
      <w:r>
        <w:t>1880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1890-х</w:t>
      </w:r>
      <w:r>
        <w:rPr>
          <w:spacing w:val="-2"/>
        </w:rPr>
        <w:t xml:space="preserve"> </w:t>
      </w:r>
      <w:r>
        <w:t>годов.</w:t>
      </w:r>
      <w:r>
        <w:rPr>
          <w:spacing w:val="-6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rPr>
          <w:spacing w:val="-4"/>
        </w:rPr>
        <w:t>темы</w:t>
      </w:r>
    </w:p>
    <w:p w:rsidR="008E7A32" w:rsidRDefault="009343B6">
      <w:pPr>
        <w:pStyle w:val="a3"/>
        <w:ind w:right="292"/>
      </w:pPr>
      <w:r>
        <w:t>«праведничества» («Соборяне», «Несмертельный Голован», «Однодум», «Инженеры- бессеребреники»,</w:t>
      </w:r>
      <w:r>
        <w:rPr>
          <w:spacing w:val="78"/>
        </w:rPr>
        <w:t xml:space="preserve">  </w:t>
      </w:r>
      <w:r>
        <w:t>«Человек</w:t>
      </w:r>
      <w:r>
        <w:rPr>
          <w:spacing w:val="40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>часах»</w:t>
      </w:r>
      <w:r>
        <w:rPr>
          <w:spacing w:val="80"/>
          <w:w w:val="150"/>
        </w:rPr>
        <w:t xml:space="preserve"> </w:t>
      </w:r>
      <w:r>
        <w:t>др.).</w:t>
      </w:r>
      <w:r>
        <w:rPr>
          <w:spacing w:val="80"/>
          <w:w w:val="150"/>
        </w:rPr>
        <w:t xml:space="preserve"> </w:t>
      </w:r>
      <w:r>
        <w:t>Идейно-художественное</w:t>
      </w:r>
      <w:r>
        <w:rPr>
          <w:spacing w:val="80"/>
          <w:w w:val="150"/>
        </w:rPr>
        <w:t xml:space="preserve"> </w:t>
      </w:r>
      <w:r>
        <w:t>своеобразие</w:t>
      </w:r>
    </w:p>
    <w:p w:rsidR="008E7A32" w:rsidRDefault="009343B6">
      <w:pPr>
        <w:pStyle w:val="a3"/>
        <w:ind w:right="286"/>
      </w:pPr>
      <w:r>
        <w:t>«святочных» рассказов и «рассказов кстати». Лесков-сатирик: жанровое многообразие и актуальность сатирических произведений писателя. Связь творчества Лескова с традициями фольклора, древнерусской литературы и искусства, с формами «низовой» культуры. Лесков – мастер реалистической прозы. Народная языковая стихия в произведениях писателя. Лесков в истории русской и мировой литературы. Современное состояние изучения творчества Н. С. Лескова.</w:t>
      </w:r>
    </w:p>
    <w:p w:rsidR="008E7A32" w:rsidRDefault="009343B6">
      <w:pPr>
        <w:pStyle w:val="a3"/>
        <w:spacing w:before="1"/>
        <w:ind w:right="291" w:firstLine="707"/>
      </w:pPr>
      <w:r>
        <w:t>Ф. М. Достоевский. Специфика реализма Достоевского. Идейно-творческая эволюция Ф. М. Достоевского 1840-х годов. Особенности реализма писателя. Роман</w:t>
      </w:r>
    </w:p>
    <w:p w:rsidR="008E7A32" w:rsidRDefault="009343B6">
      <w:pPr>
        <w:pStyle w:val="a3"/>
        <w:ind w:right="293"/>
      </w:pPr>
      <w:r>
        <w:t>«Бедные люди»: проблематика, содержательность эпистолярной формы, специфика изображения характера и среды, тип сознания героя и поэтика художественного слова. Традиции и новаторство.</w:t>
      </w:r>
    </w:p>
    <w:p w:rsidR="008E7A32" w:rsidRDefault="009343B6">
      <w:pPr>
        <w:pStyle w:val="a3"/>
        <w:ind w:right="286" w:firstLine="707"/>
      </w:pPr>
      <w:r>
        <w:t>Мировоззренческие позиции Ф. М. Достоевского 1850 – начала 1860-х годов. Программы журналов «Время» и «Эпоха». «Почвенничество» как течение общественной мысли.</w:t>
      </w:r>
      <w:r>
        <w:rPr>
          <w:spacing w:val="40"/>
        </w:rPr>
        <w:t xml:space="preserve"> </w:t>
      </w:r>
      <w:r>
        <w:t>Дискуссионные проблемы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«почвенничества» Достоевского.</w:t>
      </w:r>
    </w:p>
    <w:p w:rsidR="008E7A32" w:rsidRDefault="009343B6">
      <w:pPr>
        <w:pStyle w:val="a3"/>
        <w:ind w:right="315"/>
      </w:pPr>
      <w:r>
        <w:t>«Почвенничество» и художественное творчество писателя. «Записки из Мертвого дома»: проблематика и художественное своеобразие.</w:t>
      </w:r>
    </w:p>
    <w:p w:rsidR="008E7A32" w:rsidRDefault="009343B6">
      <w:pPr>
        <w:pStyle w:val="a3"/>
        <w:ind w:right="293" w:firstLine="707"/>
      </w:pPr>
      <w:r>
        <w:t>«Униженные и оскорбленные» и формирование жанровой системы романа Ф. М. Достоевского. «Зимние заметки о летних впечатлениях» и их связь с художественными произведениями Достоевского. «Записки из подполья». «Подполье» как ключевой</w:t>
      </w:r>
      <w:r>
        <w:rPr>
          <w:spacing w:val="80"/>
        </w:rPr>
        <w:t xml:space="preserve"> </w:t>
      </w:r>
      <w:r>
        <w:t>идейно-философский</w:t>
      </w:r>
      <w:r>
        <w:rPr>
          <w:spacing w:val="40"/>
        </w:rPr>
        <w:t xml:space="preserve"> </w:t>
      </w:r>
      <w:r>
        <w:t>символ.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исповеди</w:t>
      </w:r>
      <w:r>
        <w:rPr>
          <w:spacing w:val="40"/>
        </w:rPr>
        <w:t xml:space="preserve"> </w:t>
      </w:r>
      <w:r>
        <w:t>парадоксалиста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противоречивость</w:t>
      </w:r>
    </w:p>
    <w:p w:rsidR="008E7A32" w:rsidRDefault="009343B6">
      <w:pPr>
        <w:pStyle w:val="a3"/>
        <w:spacing w:before="1"/>
        <w:ind w:right="304"/>
      </w:pPr>
      <w:r>
        <w:t>«антигероя». Парадоксы «подпольного» сознания, духовная трагедия «усиленно сознающей личности». Связь «Записок» с последующими произведениями писателя.</w:t>
      </w:r>
    </w:p>
    <w:p w:rsidR="008E7A32" w:rsidRDefault="009343B6">
      <w:pPr>
        <w:pStyle w:val="a3"/>
        <w:ind w:right="283" w:firstLine="707"/>
      </w:pPr>
      <w:r>
        <w:t>Отношение Ф. М. Достоевского к капитализму. Русская пореформенная действительность и изображение состояния жизни в «Преступлении и наказании». Проблематика и жанрово-композиционная система романа. «Бунт» Раскольникова, его противоречивость. Идейно-художественная оппозиция «теории» и «жизни». Диалогический характер «идей» в полифонической системе романа. Трагическая «идея» Раскольникова, её социально-бытовой и философский аспекты. «Двойники» Раскольникова. Раскольников как трагический герой. Идейно-художественная роль образа Сони в структуре романа. Поэтика финала.</w:t>
      </w:r>
    </w:p>
    <w:p w:rsidR="008E7A32" w:rsidRDefault="009343B6">
      <w:pPr>
        <w:pStyle w:val="a3"/>
        <w:ind w:right="290" w:firstLine="707"/>
      </w:pPr>
      <w:r>
        <w:t xml:space="preserve">«Идиот» как тип романа Ф. М. Достоевского. Идейный замысел, структура романа, группировка образов. Мышкин и проблема архетипа. «Нестройность» сюжета как содержательный принцип отражения действительности. Идеал братской жизни и смысл сопоставления основных образов. Трагическое в романе и гуманистическая позиция </w:t>
      </w:r>
      <w:r>
        <w:rPr>
          <w:spacing w:val="-2"/>
        </w:rPr>
        <w:t>автора.</w:t>
      </w:r>
    </w:p>
    <w:p w:rsidR="008E7A32" w:rsidRDefault="009343B6">
      <w:pPr>
        <w:pStyle w:val="a3"/>
        <w:spacing w:before="3"/>
        <w:ind w:right="285" w:firstLine="707"/>
      </w:pPr>
      <w:r>
        <w:t>История изучения и современная трактовка романа «Бесы». Философско- эстетическая проблематика. Идейно-художественная структура, характерология,</w:t>
      </w:r>
      <w:r>
        <w:rPr>
          <w:spacing w:val="80"/>
        </w:rPr>
        <w:t xml:space="preserve"> </w:t>
      </w:r>
      <w:r>
        <w:t xml:space="preserve">жанровое своеобразие произведения. Роман «Бесы» в историко-функциональном </w:t>
      </w:r>
      <w:r>
        <w:rPr>
          <w:spacing w:val="-2"/>
        </w:rPr>
        <w:t>освещении.</w:t>
      </w:r>
    </w:p>
    <w:p w:rsidR="008E7A32" w:rsidRDefault="009343B6">
      <w:pPr>
        <w:pStyle w:val="a3"/>
        <w:ind w:right="288" w:firstLine="707"/>
      </w:pPr>
      <w:r>
        <w:t>«Братья Карамазовы» Ф. М. Достоевского как роман-синтез. Нравственно- философская проблематика и</w:t>
      </w:r>
      <w:r>
        <w:rPr>
          <w:spacing w:val="-3"/>
        </w:rPr>
        <w:t xml:space="preserve"> </w:t>
      </w:r>
      <w:r>
        <w:t>композиционная структура произведения. «Карамазовщина» и ее социально-психологическая сущность.</w:t>
      </w:r>
      <w:r>
        <w:rPr>
          <w:spacing w:val="40"/>
        </w:rPr>
        <w:t xml:space="preserve"> </w:t>
      </w:r>
      <w:r>
        <w:t>«Жизнь идей» в диалогическом романе:</w:t>
      </w:r>
    </w:p>
    <w:p w:rsidR="008E7A32" w:rsidRDefault="009343B6">
      <w:pPr>
        <w:pStyle w:val="a3"/>
        <w:ind w:right="288"/>
      </w:pPr>
      <w:r>
        <w:t>«бунт» Ивана Карамазова, его противоречивость и нравственно-религиозные воззрения старца Зосимы. Идейно-эстетическая роль «Легенды о Великом инквизиторе».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91" w:firstLine="707"/>
      </w:pPr>
      <w:r>
        <w:t xml:space="preserve">Основные проблемы «Дневника писателя». Художественные произведения в контексте «Дневника». Проблемная связь поздних произведений и публицистики Достоевского с романом «Братья Карамазовы». История изучения творчества </w:t>
      </w:r>
      <w:r>
        <w:rPr>
          <w:spacing w:val="-2"/>
        </w:rPr>
        <w:t>Достоевского.</w:t>
      </w:r>
    </w:p>
    <w:p w:rsidR="008E7A32" w:rsidRDefault="009343B6">
      <w:pPr>
        <w:pStyle w:val="a3"/>
        <w:spacing w:before="3"/>
        <w:ind w:right="289" w:firstLine="707"/>
      </w:pPr>
      <w:r>
        <w:t>Л. Н. Толстой. Мировоззренческие позиции и художественное творчество Л. Н. Толстого 1850 — начала 1860-х годов. Кавказский контекст формирования творческой индивидуальности писателя. Проблема личности и принципы психологического</w:t>
      </w:r>
      <w:r>
        <w:rPr>
          <w:spacing w:val="40"/>
        </w:rPr>
        <w:t xml:space="preserve"> </w:t>
      </w:r>
      <w:r>
        <w:t>раскрытия характера в трилогии Толстого. «Диалектика души» как предмет и метод художественного изображения. Идейно-эстетическое единство «Севастопольских рассказов». Экспериментальный характер произведений 1850-х годов. Повесть «Казаки» в творческом развитии Толстого.</w:t>
      </w:r>
    </w:p>
    <w:p w:rsidR="008E7A32" w:rsidRDefault="009343B6">
      <w:pPr>
        <w:pStyle w:val="a3"/>
        <w:ind w:right="299" w:firstLine="707"/>
      </w:pPr>
      <w:r>
        <w:t>Проблематика романа-эпопеи «Война и мир».</w:t>
      </w:r>
      <w:r>
        <w:rPr>
          <w:spacing w:val="40"/>
        </w:rPr>
        <w:t xml:space="preserve"> </w:t>
      </w:r>
      <w:r>
        <w:t>Соотнесённость исторической темы</w:t>
      </w:r>
      <w:r>
        <w:rPr>
          <w:spacing w:val="40"/>
        </w:rPr>
        <w:t xml:space="preserve"> </w:t>
      </w:r>
      <w:r>
        <w:t>с современностью.</w:t>
      </w:r>
      <w:r>
        <w:rPr>
          <w:spacing w:val="40"/>
        </w:rPr>
        <w:t xml:space="preserve"> </w:t>
      </w:r>
      <w:r>
        <w:t>Проблема жанра и история её изучения. «Эпическое»</w:t>
      </w:r>
      <w:r>
        <w:rPr>
          <w:spacing w:val="40"/>
        </w:rPr>
        <w:t xml:space="preserve"> </w:t>
      </w:r>
      <w:r>
        <w:t>и</w:t>
      </w:r>
    </w:p>
    <w:p w:rsidR="008E7A32" w:rsidRDefault="009343B6">
      <w:pPr>
        <w:pStyle w:val="a3"/>
        <w:ind w:right="286"/>
      </w:pPr>
      <w:r>
        <w:t>«романическое» в «Войне и мире». Жизнь как процесс в изображении Толстого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 повествования. Композиционный принцип романа-эпопеи. «Мысль народная» как структурообразующее начало «Войны и мира». Два фактора, определяющие национальную жизнь. Суть концепции исторической необходимости Толстого: вопрос о стимулах народного движения. Народ как коллективный герой «Войны и мира», роль массовых сцен в романе. Философия истории в</w:t>
      </w:r>
      <w:r>
        <w:rPr>
          <w:spacing w:val="29"/>
        </w:rPr>
        <w:t xml:space="preserve"> </w:t>
      </w:r>
      <w:r>
        <w:t>«Войне и мире». Вопрос о роли личности</w:t>
      </w:r>
      <w:r>
        <w:rPr>
          <w:spacing w:val="80"/>
        </w:rPr>
        <w:t xml:space="preserve"> </w:t>
      </w:r>
      <w:r>
        <w:t>в истории. Нравственно-эстетическая концепция человеческого существования Л. Н. Толстого и критерии оценки личности в «Войне и мире». Поиски героями нравственного смысла жизни и изображение «истории души». Функциональная роль диалога.</w:t>
      </w:r>
    </w:p>
    <w:p w:rsidR="008E7A32" w:rsidRDefault="009343B6">
      <w:pPr>
        <w:pStyle w:val="a3"/>
        <w:spacing w:before="4"/>
        <w:ind w:right="280" w:firstLine="707"/>
      </w:pPr>
      <w:r>
        <w:t>Роман Л.Н. Толстого «Анна Каренина». Проблематика произведения и её актуальность. «Диалектика души», поток сознания и система символических образов в романе. Вопрос об идейно-художественном единстве произведения. Смысл идейно- нравственных исканий Левина и роль образа в структуре романе. Сюжетно- композиционная роль образа Анны. Интерпретации образа в современном литературоведении. Жанровое и стилевое своеобразие произведения.</w:t>
      </w:r>
    </w:p>
    <w:p w:rsidR="008E7A32" w:rsidRDefault="009343B6">
      <w:pPr>
        <w:pStyle w:val="a3"/>
        <w:ind w:right="283" w:firstLine="707"/>
      </w:pPr>
      <w:r>
        <w:t>Роман «Воскресение». Социально-этическая проблематика и сюжетно- композиционная структура. Проблема нравственного «воскресения». Обличительно- сатирический пафос произведения. Проблемная связь публицистических выступлений Л. Н. Толстого и художественного содержания романа «Воскресение».</w:t>
      </w:r>
    </w:p>
    <w:p w:rsidR="008E7A32" w:rsidRDefault="009343B6">
      <w:pPr>
        <w:pStyle w:val="a3"/>
        <w:ind w:right="297" w:firstLine="707"/>
      </w:pPr>
      <w:r>
        <w:t>Драматургия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Толстого.</w:t>
      </w:r>
      <w:r>
        <w:rPr>
          <w:spacing w:val="-1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поздних повестей и рассказов («Хаджи Мурат», «После бала»). Нравственная философия Л. Н. Толстого. История и современное состояние</w:t>
      </w:r>
      <w:r>
        <w:rPr>
          <w:spacing w:val="40"/>
        </w:rPr>
        <w:t xml:space="preserve"> </w:t>
      </w:r>
      <w:r>
        <w:t>изучения творчества Л. Н. Толстого.</w:t>
      </w:r>
    </w:p>
    <w:p w:rsidR="008E7A32" w:rsidRDefault="009343B6">
      <w:pPr>
        <w:pStyle w:val="a3"/>
        <w:ind w:right="288" w:firstLine="707"/>
      </w:pPr>
      <w:r>
        <w:t>А. П. Чехов. Своеобразие мировоззренческих и эстетических позиций А. П. Чехова 1880-х годов. «Комедия нравов»: идейно-художественное своеобразие юмористических рассказов. «Степь» как итог творчества восьмидесятых годов: проблематика, сюжетно- композиционная организация, стилевое своеобразие, художественная специфика раскрытия драмы русской жизни. Переосмысление традиций русской классики в повести</w:t>
      </w:r>
    </w:p>
    <w:p w:rsidR="008E7A32" w:rsidRDefault="009343B6">
      <w:pPr>
        <w:pStyle w:val="a3"/>
        <w:spacing w:before="1"/>
        <w:jc w:val="left"/>
      </w:pPr>
      <w:r>
        <w:rPr>
          <w:spacing w:val="-2"/>
        </w:rPr>
        <w:t>«Дуэль».</w:t>
      </w:r>
    </w:p>
    <w:p w:rsidR="008E7A32" w:rsidRDefault="009343B6">
      <w:pPr>
        <w:pStyle w:val="a3"/>
        <w:spacing w:before="2"/>
        <w:ind w:right="290" w:firstLine="707"/>
      </w:pPr>
      <w:r>
        <w:t>Идейно-творческие искания А. П. Чехова конца 1880 — 1890-х годов. «Скучная история»: проблема «общей идеи», две сюжетные линии и принципы раскрытия характеров. Итоги сахалинского путешествия и их отражение в произведениях Чехова («Дуэль», «Палата № 6» и др.). Исследователи о поэтике конфликта и своеобразии психологизма в произведениях писателя девяностых годов.</w:t>
      </w:r>
    </w:p>
    <w:p w:rsidR="008E7A32" w:rsidRDefault="009343B6">
      <w:pPr>
        <w:pStyle w:val="a3"/>
        <w:spacing w:before="1"/>
        <w:ind w:right="289" w:firstLine="707"/>
      </w:pPr>
      <w:r>
        <w:t>Основные черты поэтики зрелой прозы: повествование, событие, характер, предметный мир, подтекст, авторская позиция. Положительные идеалы писателя («Дом с мезонином», «Моя жизнь»). Изображение человека в прозе Чехова. Жанровая специфика произведений о деревне («Мужики», «В овраге» и др.). Социально-нравственная проблематика и поэтика поздних повестей и рассказов писателя. Принципы раскрытия авторской позиции. «Маленькая трилогия» в свете чеховской концепции человека и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308"/>
      </w:pPr>
      <w:r>
        <w:t>действительности. Внутренняя связь рассказов, их герои и сюжеты. Поэтика «трилогии»: сюжетно-композиционная структура, специфика раскрытия характеров и обстоятельств, своеобразие повествования, формы выражения авторской</w:t>
      </w:r>
      <w:r>
        <w:rPr>
          <w:spacing w:val="40"/>
        </w:rPr>
        <w:t xml:space="preserve"> </w:t>
      </w:r>
      <w:r>
        <w:t>позиции, стиль. Связь</w:t>
      </w:r>
    </w:p>
    <w:p w:rsidR="008E7A32" w:rsidRDefault="009343B6">
      <w:pPr>
        <w:pStyle w:val="a3"/>
        <w:spacing w:line="268" w:lineRule="exact"/>
      </w:pPr>
      <w:r>
        <w:t>«трилогии»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1"/>
        </w:rPr>
        <w:t xml:space="preserve"> </w:t>
      </w:r>
      <w:r>
        <w:t>произведениями</w:t>
      </w:r>
      <w:r>
        <w:rPr>
          <w:spacing w:val="-5"/>
        </w:rPr>
        <w:t xml:space="preserve"> </w:t>
      </w:r>
      <w:r>
        <w:rPr>
          <w:spacing w:val="-2"/>
        </w:rPr>
        <w:t>Чехова.</w:t>
      </w:r>
    </w:p>
    <w:p w:rsidR="008E7A32" w:rsidRDefault="009343B6">
      <w:pPr>
        <w:pStyle w:val="a3"/>
        <w:spacing w:before="3"/>
        <w:ind w:right="287" w:firstLine="707"/>
      </w:pPr>
      <w:r>
        <w:t>Проблема традиций и новаторства в драматургии А. П. Чехова. Жанровое своеобразие чеховских пьес, характер раскрытия конфликта, роль психологического подтекста. Идейно-эстетический анализ пьес Чехова («Чайка», «Дядя Ваня», «Три сестры»). Стиль Чехова-драматурга. «Вишневый сад» как «чеховская» пьеса. Своеобразие художественного историзма, проблематика, конфликт и его сюжетно-композиционное воплощение. Психологическое раскрытие характеров и идейно-эстетическая роль подтекста. Поэтика символа, жанровая природа «Вишневого сада». История и</w:t>
      </w:r>
      <w:r>
        <w:rPr>
          <w:spacing w:val="40"/>
        </w:rPr>
        <w:t xml:space="preserve"> </w:t>
      </w:r>
      <w:r>
        <w:t>современное состояние изучения творчества Чехова.</w:t>
      </w:r>
    </w:p>
    <w:p w:rsidR="008E7A32" w:rsidRDefault="009343B6">
      <w:pPr>
        <w:pStyle w:val="a3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85" w:firstLine="707"/>
      </w:pPr>
      <w:r>
        <w:t>Русский просветительский роман 1870 – 1880-х годов: проблематика, жанровая типология, поэтика. Г. И. Успенский. Идейно-художественная эволюция Г. И. Успенского и своеобразие его реализма. Преодоление народнических представлений о развитии крестьянской жизни. Очерковые и повествовательные циклы Г. И. Успенского 1860-х годов («Нравы Растеряевой улицы», «Разоренье»). Группировка образов, идейно- художественное своеобразие циклов. Основные темы творчества 1870-х годов. Идеи и образы циклов «Из деревенского дневника», «Крестьянин и крестьянский труд», «Власть земли». Успенский как мастер очеркового жанра. Очерк «Выпрямила» и его эстетические достоинства. Г. И. Успенский в отечественном литературоведении.</w:t>
      </w:r>
    </w:p>
    <w:p w:rsidR="008E7A32" w:rsidRDefault="009343B6">
      <w:pPr>
        <w:pStyle w:val="a3"/>
        <w:spacing w:before="1"/>
        <w:ind w:right="285" w:firstLine="707"/>
      </w:pPr>
      <w:r>
        <w:t>В. М. Гаршин. Идейно-творческая эволюции В. М. Гаршина. Своеобразие его метода и стиля. Основные проблемы творчества Гаршина. Рассказ в литературном процессе последней трети XIX века и роль В. М. Гаршина в развитии жанра. Поэтика рассказов. Тип героя в произведениях писателя. Особенности психологизма. Гаршин- художник в современном литературоведении.</w:t>
      </w:r>
    </w:p>
    <w:p w:rsidR="008E7A32" w:rsidRDefault="009343B6">
      <w:pPr>
        <w:pStyle w:val="a3"/>
        <w:ind w:left="1418"/>
      </w:pPr>
      <w:r>
        <w:t>В.</w:t>
      </w:r>
      <w:r>
        <w:rPr>
          <w:spacing w:val="68"/>
        </w:rPr>
        <w:t xml:space="preserve"> </w:t>
      </w:r>
      <w:r>
        <w:t>Г.</w:t>
      </w:r>
      <w:r>
        <w:rPr>
          <w:spacing w:val="66"/>
        </w:rPr>
        <w:t xml:space="preserve"> </w:t>
      </w:r>
      <w:r>
        <w:t>Короленко.</w:t>
      </w:r>
      <w:r>
        <w:rPr>
          <w:spacing w:val="67"/>
        </w:rPr>
        <w:t xml:space="preserve"> </w:t>
      </w:r>
      <w:r>
        <w:t>Творчество</w:t>
      </w:r>
      <w:r>
        <w:rPr>
          <w:spacing w:val="74"/>
        </w:rPr>
        <w:t xml:space="preserve"> </w:t>
      </w:r>
      <w:r>
        <w:t>В.</w:t>
      </w:r>
      <w:r>
        <w:rPr>
          <w:spacing w:val="66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Короленко</w:t>
      </w:r>
      <w:r>
        <w:rPr>
          <w:spacing w:val="7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контексте</w:t>
      </w:r>
      <w:r>
        <w:rPr>
          <w:spacing w:val="66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rPr>
          <w:spacing w:val="-2"/>
        </w:rPr>
        <w:t>реализма.</w:t>
      </w:r>
    </w:p>
    <w:p w:rsidR="008E7A32" w:rsidRDefault="009343B6">
      <w:pPr>
        <w:pStyle w:val="a3"/>
      </w:pPr>
      <w:r>
        <w:t>Идейно-творческая</w:t>
      </w:r>
      <w:r>
        <w:rPr>
          <w:spacing w:val="-7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Короленко.</w:t>
      </w:r>
      <w:r>
        <w:rPr>
          <w:spacing w:val="-6"/>
        </w:rPr>
        <w:t xml:space="preserve"> </w:t>
      </w:r>
      <w:r>
        <w:t>Теоретическое</w:t>
      </w:r>
      <w:r>
        <w:rPr>
          <w:spacing w:val="-3"/>
        </w:rPr>
        <w:t xml:space="preserve"> </w:t>
      </w:r>
      <w:r>
        <w:t>обоснование</w:t>
      </w:r>
      <w:r>
        <w:rPr>
          <w:spacing w:val="-2"/>
        </w:rPr>
        <w:t xml:space="preserve"> писателем</w:t>
      </w:r>
    </w:p>
    <w:p w:rsidR="008E7A32" w:rsidRDefault="009343B6">
      <w:pPr>
        <w:pStyle w:val="a3"/>
        <w:ind w:right="289"/>
      </w:pPr>
      <w:r>
        <w:t>«синтетического» метода изображения. Художественное воплощение проблемы</w:t>
      </w:r>
      <w:r>
        <w:rPr>
          <w:spacing w:val="80"/>
        </w:rPr>
        <w:t xml:space="preserve"> </w:t>
      </w:r>
      <w:r>
        <w:t>народного характера в рассказах Короленко (проблематика и поэтика рассказов «Сон Макара» и цикла о «вольных людях»). Образы людей из народа и идейно-эстетическая позиция автора в рассказах «В дурном обществе», «Лес шумит», «Река играет» и др. Поэтика фантастического, романтико-героическая символика в рассказах Короленко. Автобиографическое произведение «История моего современника» в контексте развития русской мемуаристики. Общественно-литературное значение творчества В. Г. Короленко.</w:t>
      </w:r>
    </w:p>
    <w:p w:rsidR="008E7A32" w:rsidRDefault="009343B6">
      <w:pPr>
        <w:pStyle w:val="a3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spacing w:before="3"/>
        <w:ind w:right="289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0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Литературная</w:t>
      </w:r>
      <w:r>
        <w:rPr>
          <w:spacing w:val="-11"/>
        </w:rPr>
        <w:t xml:space="preserve"> </w:t>
      </w:r>
      <w:r>
        <w:t>критика</w:t>
      </w:r>
      <w:r>
        <w:rPr>
          <w:spacing w:val="-6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века.</w:t>
      </w:r>
    </w:p>
    <w:p w:rsidR="008E7A32" w:rsidRDefault="009343B6">
      <w:pPr>
        <w:pStyle w:val="a3"/>
        <w:ind w:right="297" w:firstLine="707"/>
      </w:pPr>
      <w:r>
        <w:t>В. Г. Белинский. Эволюция общественных и литературных взглядов. Эстетические категории в критике Белинского: народность, типическое, художественность, пафос, цели и задачи искусства. Концепция истории русской литературы. Концепция романтизма и реализма. Основные статьи критика, их структура и содержание: «Литературные мечтания»,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</w:rPr>
        <w:t xml:space="preserve"> </w:t>
      </w:r>
      <w:r>
        <w:t>повести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повестях</w:t>
      </w:r>
      <w:r>
        <w:rPr>
          <w:spacing w:val="80"/>
        </w:rPr>
        <w:t xml:space="preserve"> </w:t>
      </w:r>
      <w:r>
        <w:t>Гоголя»,</w:t>
      </w:r>
      <w:r>
        <w:rPr>
          <w:spacing w:val="80"/>
        </w:rPr>
        <w:t xml:space="preserve"> </w:t>
      </w:r>
      <w:r>
        <w:t>«Стихотворения</w:t>
      </w:r>
      <w:r>
        <w:rPr>
          <w:spacing w:val="80"/>
        </w:rPr>
        <w:t xml:space="preserve"> </w:t>
      </w:r>
      <w:r>
        <w:t>Лермонтова»,</w:t>
      </w:r>
    </w:p>
    <w:p w:rsidR="008E7A32" w:rsidRDefault="009343B6">
      <w:pPr>
        <w:pStyle w:val="a3"/>
      </w:pPr>
      <w:r>
        <w:t>«Герой</w:t>
      </w:r>
      <w:r>
        <w:rPr>
          <w:spacing w:val="51"/>
        </w:rPr>
        <w:t xml:space="preserve"> </w:t>
      </w:r>
      <w:r>
        <w:t>нашего</w:t>
      </w:r>
      <w:r>
        <w:rPr>
          <w:spacing w:val="57"/>
        </w:rPr>
        <w:t xml:space="preserve"> </w:t>
      </w:r>
      <w:r>
        <w:t>времени»,</w:t>
      </w:r>
      <w:r>
        <w:rPr>
          <w:spacing w:val="58"/>
        </w:rPr>
        <w:t xml:space="preserve"> </w:t>
      </w:r>
      <w:r>
        <w:t>цикл</w:t>
      </w:r>
      <w:r>
        <w:rPr>
          <w:spacing w:val="52"/>
        </w:rPr>
        <w:t xml:space="preserve"> </w:t>
      </w:r>
      <w:r>
        <w:t>пушкинских</w:t>
      </w:r>
      <w:r>
        <w:rPr>
          <w:spacing w:val="56"/>
        </w:rPr>
        <w:t xml:space="preserve"> </w:t>
      </w:r>
      <w:r>
        <w:t>статей</w:t>
      </w:r>
      <w:r>
        <w:rPr>
          <w:spacing w:val="57"/>
        </w:rPr>
        <w:t xml:space="preserve"> </w:t>
      </w:r>
      <w:r>
        <w:t>(11),</w:t>
      </w:r>
      <w:r>
        <w:rPr>
          <w:spacing w:val="57"/>
        </w:rPr>
        <w:t xml:space="preserve"> </w:t>
      </w:r>
      <w:r>
        <w:t>статьи</w:t>
      </w:r>
      <w:r>
        <w:rPr>
          <w:spacing w:val="60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«Мертвых</w:t>
      </w:r>
      <w:r>
        <w:rPr>
          <w:spacing w:val="60"/>
        </w:rPr>
        <w:t xml:space="preserve"> </w:t>
      </w:r>
      <w:r>
        <w:rPr>
          <w:spacing w:val="-2"/>
        </w:rPr>
        <w:t>душах»,</w:t>
      </w:r>
    </w:p>
    <w:p w:rsidR="008E7A32" w:rsidRDefault="009343B6">
      <w:pPr>
        <w:pStyle w:val="a3"/>
      </w:pPr>
      <w:r>
        <w:t>«Взгляд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русскую</w:t>
      </w:r>
      <w:r>
        <w:rPr>
          <w:spacing w:val="-5"/>
        </w:rPr>
        <w:t xml:space="preserve"> </w:t>
      </w:r>
      <w:r>
        <w:t>литературу</w:t>
      </w:r>
      <w:r>
        <w:rPr>
          <w:spacing w:val="-15"/>
        </w:rPr>
        <w:t xml:space="preserve"> </w:t>
      </w:r>
      <w:r>
        <w:t>1847</w:t>
      </w:r>
      <w:r>
        <w:rPr>
          <w:spacing w:val="-6"/>
        </w:rPr>
        <w:t xml:space="preserve"> </w:t>
      </w:r>
      <w:r>
        <w:t>года»,</w:t>
      </w:r>
      <w:r>
        <w:rPr>
          <w:spacing w:val="6"/>
        </w:rPr>
        <w:t xml:space="preserve"> </w:t>
      </w:r>
      <w:r>
        <w:t>«Письмо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Гоголю».</w:t>
      </w:r>
    </w:p>
    <w:p w:rsidR="008E7A32" w:rsidRDefault="009343B6">
      <w:pPr>
        <w:pStyle w:val="a3"/>
        <w:ind w:right="293" w:firstLine="707"/>
      </w:pPr>
      <w:r>
        <w:t>Литературная критика середины XIX века – Н. Г. Чернышевский, Н. А. Добролюбов, Д. И. Писарев, А. А. Григорьев, А. В. Дружинин, Н. Н. Страхов. Основные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85"/>
      </w:pPr>
      <w:r>
        <w:t>статьи. Разнообразие идейно-эстетических концепций. Позиции критиков по поводу основных явлений русской литературы: Пушкин, Лермонтов, Гоголь, Тургенев, Гончаров, Островский, Л. Толстой, Достоевский и др.</w:t>
      </w:r>
    </w:p>
    <w:p w:rsidR="008E7A32" w:rsidRDefault="009343B6">
      <w:pPr>
        <w:pStyle w:val="a3"/>
        <w:spacing w:line="268" w:lineRule="exact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spacing w:before="3"/>
        <w:ind w:right="288" w:firstLine="707"/>
      </w:pPr>
      <w:r>
        <w:t>Эстетическая теория Н. Г. Чернышевского. Отношение искусства к действительности в трактовке Чернышевского. Проблема идейности и тенденциозности искусства. Концепция народности литературы. Вопросы теории искусства в эстетике Н. Г. Чернышевского: содержание, цели, задачи искусства; проблема реалистического метода и типизации. Полемика вокруг эстетических идей Чернышевского в публицистике и литературе. Социально-политические и экономические условия. Парадигмальная оппозиция «славянофильство — западничество». Развитие прогрессивно- демократического движения. Роль журналов в общественно-литературной жизни.</w:t>
      </w:r>
    </w:p>
    <w:p w:rsidR="008E7A32" w:rsidRDefault="009343B6">
      <w:pPr>
        <w:pStyle w:val="a3"/>
        <w:ind w:right="291" w:firstLine="707"/>
      </w:pPr>
      <w:r>
        <w:t xml:space="preserve">Русский классический реализм: философско-эстетические принципы, «тип мироотношения», критерии художественной аксиологии, специфика художественного детерминизма, течения и типологические разновидности. Актуальные проблемы изучения </w:t>
      </w:r>
      <w:r>
        <w:rPr>
          <w:spacing w:val="-2"/>
        </w:rPr>
        <w:t>метода.</w:t>
      </w:r>
    </w:p>
    <w:p w:rsidR="008E7A32" w:rsidRDefault="009343B6">
      <w:pPr>
        <w:pStyle w:val="a3"/>
        <w:spacing w:before="1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83" w:firstLine="566"/>
      </w:pPr>
      <w:r>
        <w:t>Чтение произведений, ведение читательского дневника, конспектирование историко- литературных и литературоведческих концепций о литературе изучаемого периода.</w:t>
      </w:r>
    </w:p>
    <w:p w:rsidR="008E7A32" w:rsidRDefault="009343B6">
      <w:pPr>
        <w:pStyle w:val="a3"/>
        <w:ind w:right="1035"/>
      </w:pPr>
      <w:r>
        <w:t>Составление</w:t>
      </w:r>
      <w:r>
        <w:rPr>
          <w:spacing w:val="-4"/>
        </w:rPr>
        <w:t xml:space="preserve"> </w:t>
      </w:r>
      <w:r>
        <w:t>аннотированного списка</w:t>
      </w:r>
      <w:r>
        <w:rPr>
          <w:spacing w:val="-4"/>
        </w:rPr>
        <w:t xml:space="preserve"> </w:t>
      </w:r>
      <w:r>
        <w:t>монографий</w:t>
      </w:r>
      <w:r>
        <w:rPr>
          <w:spacing w:val="-2"/>
        </w:rPr>
        <w:t xml:space="preserve"> </w:t>
      </w:r>
      <w:r>
        <w:t>и значимых работ по</w:t>
      </w:r>
      <w:r>
        <w:rPr>
          <w:spacing w:val="-1"/>
        </w:rPr>
        <w:t xml:space="preserve"> </w:t>
      </w:r>
      <w:r>
        <w:t>творчеству изучаемых авторов.</w:t>
      </w:r>
    </w:p>
    <w:p w:rsidR="008E7A32" w:rsidRDefault="009343B6">
      <w:pPr>
        <w:pStyle w:val="1"/>
        <w:numPr>
          <w:ilvl w:val="0"/>
          <w:numId w:val="6"/>
        </w:numPr>
        <w:tabs>
          <w:tab w:val="left" w:pos="1846"/>
        </w:tabs>
        <w:spacing w:before="47" w:line="550" w:lineRule="atLeast"/>
        <w:ind w:left="710" w:right="1185" w:firstLine="897"/>
        <w:jc w:val="both"/>
      </w:pPr>
      <w:r>
        <w:t>Учебно-методическое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8E7A32" w:rsidRDefault="009343B6">
      <w:pPr>
        <w:pStyle w:val="a4"/>
        <w:numPr>
          <w:ilvl w:val="0"/>
          <w:numId w:val="5"/>
        </w:numPr>
        <w:tabs>
          <w:tab w:val="left" w:pos="767"/>
        </w:tabs>
        <w:spacing w:before="2"/>
        <w:ind w:hanging="417"/>
        <w:jc w:val="both"/>
        <w:rPr>
          <w:sz w:val="24"/>
        </w:rPr>
      </w:pPr>
      <w:r>
        <w:rPr>
          <w:sz w:val="24"/>
        </w:rPr>
        <w:t>Белинский,</w:t>
      </w:r>
      <w:r>
        <w:rPr>
          <w:spacing w:val="-9"/>
          <w:sz w:val="24"/>
        </w:rPr>
        <w:t xml:space="preserve"> </w:t>
      </w:r>
      <w:r>
        <w:rPr>
          <w:sz w:val="24"/>
        </w:rPr>
        <w:t>В.Г.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Белинский.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СПб.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2013.</w:t>
      </w:r>
    </w:p>
    <w:p w:rsidR="008E7A32" w:rsidRDefault="009343B6">
      <w:pPr>
        <w:pStyle w:val="a3"/>
        <w:spacing w:before="3"/>
      </w:pPr>
      <w:r>
        <w:t>-</w:t>
      </w:r>
      <w:r>
        <w:rPr>
          <w:spacing w:val="-1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ЭБС</w:t>
      </w:r>
      <w:r>
        <w:rPr>
          <w:spacing w:val="-8"/>
        </w:rPr>
        <w:t xml:space="preserve"> </w:t>
      </w:r>
      <w:r>
        <w:t>Изд-ва</w:t>
      </w:r>
      <w:r>
        <w:rPr>
          <w:spacing w:val="-2"/>
        </w:rPr>
        <w:t xml:space="preserve"> </w:t>
      </w:r>
      <w:r>
        <w:t>«ЛАНЬ».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http://e.lanbook.com/book/8079</w:t>
        </w:r>
      </w:hyperlink>
    </w:p>
    <w:p w:rsidR="008E7A32" w:rsidRDefault="009343B6">
      <w:pPr>
        <w:pStyle w:val="a4"/>
        <w:numPr>
          <w:ilvl w:val="0"/>
          <w:numId w:val="5"/>
        </w:numPr>
        <w:tabs>
          <w:tab w:val="left" w:pos="707"/>
          <w:tab w:val="left" w:pos="710"/>
        </w:tabs>
        <w:ind w:left="710" w:right="441" w:hanging="360"/>
        <w:rPr>
          <w:sz w:val="24"/>
        </w:rPr>
      </w:pPr>
      <w:r>
        <w:rPr>
          <w:sz w:val="24"/>
        </w:rPr>
        <w:t>Кирпичников,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Кирпичников.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СПб. : Лань, 2013. - 226 с. // ЭБС Изд-ва «ЛАНЬ». - Режим 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http://e.lanbook.com/book/37061</w:t>
        </w:r>
      </w:hyperlink>
    </w:p>
    <w:p w:rsidR="008E7A32" w:rsidRDefault="009343B6">
      <w:pPr>
        <w:pStyle w:val="a4"/>
        <w:numPr>
          <w:ilvl w:val="0"/>
          <w:numId w:val="5"/>
        </w:numPr>
        <w:tabs>
          <w:tab w:val="left" w:pos="707"/>
          <w:tab w:val="left" w:pos="710"/>
        </w:tabs>
        <w:ind w:left="710" w:right="429" w:hanging="360"/>
        <w:rPr>
          <w:sz w:val="24"/>
        </w:rPr>
      </w:pPr>
      <w:r>
        <w:rPr>
          <w:sz w:val="24"/>
        </w:rPr>
        <w:t>Снигирева, Т. А. Век XIX и век XX русской литературы: реальности диалога : учебное 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Снигирева,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Подчиненов.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 2019. — 198 с. — (Университеты России). — ISBN 978-5-534-05987-8. — Текст : электронный // ЭБС Юрайт [сайт]. — URL: https://biblio-online.ru/bcode/441647 (дата обращения: 29.05.2019).</w:t>
      </w:r>
    </w:p>
    <w:p w:rsidR="008E7A32" w:rsidRDefault="009343B6">
      <w:pPr>
        <w:pStyle w:val="1"/>
        <w:ind w:left="710"/>
        <w:jc w:val="left"/>
      </w:pPr>
      <w:r>
        <w:rPr>
          <w:spacing w:val="-2"/>
        </w:rPr>
        <w:t>Дополнительная: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ind w:right="276" w:hanging="375"/>
        <w:jc w:val="both"/>
        <w:rPr>
          <w:sz w:val="24"/>
        </w:rPr>
      </w:pPr>
      <w:r>
        <w:rPr>
          <w:sz w:val="24"/>
        </w:rPr>
        <w:t xml:space="preserve">Розанов, В. В. Сто лет поэзии и прозы Н. Энгельгард. История русской литературы XIX столетия / В. В. Розанов. - СПб. : Лань, 2013. - 2 с. // ЭБС Изд-ва «ЛАНЬ». - Режим доступа: </w:t>
      </w:r>
      <w:hyperlink r:id="rId9">
        <w:r>
          <w:rPr>
            <w:color w:val="0000FF"/>
            <w:sz w:val="24"/>
            <w:u w:val="single" w:color="0000FF"/>
          </w:rPr>
          <w:t>http://e.lanbook.com/book/7835</w:t>
        </w:r>
      </w:hyperlink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spacing w:before="1"/>
        <w:ind w:right="273" w:hanging="375"/>
        <w:jc w:val="both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 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29.05.2019).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ind w:right="269" w:hanging="375"/>
        <w:jc w:val="both"/>
        <w:rPr>
          <w:sz w:val="24"/>
        </w:rPr>
      </w:pPr>
      <w:r>
        <w:rPr>
          <w:sz w:val="24"/>
        </w:rPr>
        <w:t>Русские эстетические трактаты в 2 т. Том 2. Романтизм / Л. Якоб [и др.] ; под общей редакцией А. А. Сафонова. — Москва : Издательство Юрайт, 2019. — 444 с.</w:t>
      </w:r>
      <w:r>
        <w:rPr>
          <w:spacing w:val="40"/>
          <w:sz w:val="24"/>
        </w:rPr>
        <w:t xml:space="preserve"> </w:t>
      </w:r>
      <w:r>
        <w:rPr>
          <w:sz w:val="24"/>
        </w:rPr>
        <w:t>— (Антология мысли). — ISBN 978-5-9916-9766-8. — Текст : электронный // ЭБС Юрайт [сайт]. — URL: https://biblio-online.ru/bcode/438092 (дата обращения: 29.05.2019).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spacing w:before="3"/>
        <w:ind w:right="264" w:hanging="375"/>
        <w:jc w:val="both"/>
        <w:rPr>
          <w:sz w:val="24"/>
        </w:rPr>
      </w:pPr>
      <w:r>
        <w:rPr>
          <w:sz w:val="24"/>
        </w:rPr>
        <w:t>Розанов, В. В. "легенда о великом инквизиторе" ф. М. Достоевского / В. В. Розанов. — Москва : Издательство Юрайт, 2019. — 259 с. — (Антология мысли). — ISBN 978-5-534- 10107-2. — Текст : электронный // ЭБС Юрайт [сайт]. — URL: https://biblio- online.ru/bcode/429362 (дата обращения: 29.05.2019).</w:t>
      </w:r>
    </w:p>
    <w:p w:rsidR="008E7A32" w:rsidRDefault="009343B6">
      <w:pPr>
        <w:pStyle w:val="1"/>
        <w:ind w:left="710"/>
      </w:pPr>
      <w:r>
        <w:t>Другие</w:t>
      </w:r>
      <w:r>
        <w:rPr>
          <w:spacing w:val="-8"/>
        </w:rPr>
        <w:t xml:space="preserve"> </w:t>
      </w:r>
      <w:r>
        <w:rPr>
          <w:spacing w:val="-2"/>
        </w:rPr>
        <w:t>источники:</w:t>
      </w:r>
    </w:p>
    <w:p w:rsidR="008E7A32" w:rsidRDefault="008E7A32">
      <w:pPr>
        <w:pStyle w:val="1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77" w:line="242" w:lineRule="auto"/>
        <w:ind w:right="297" w:hanging="281"/>
        <w:jc w:val="both"/>
        <w:rPr>
          <w:sz w:val="24"/>
        </w:rPr>
      </w:pPr>
      <w:r>
        <w:rPr>
          <w:sz w:val="24"/>
        </w:rPr>
        <w:t>Кириллина О.М. Русская литература: теоретический и исторический аспекты. Уч. пособие. Флинта: Наука, 2011.</w:t>
      </w: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80" w:hanging="281"/>
        <w:jc w:val="both"/>
        <w:rPr>
          <w:sz w:val="24"/>
        </w:rPr>
      </w:pPr>
      <w:r>
        <w:rPr>
          <w:sz w:val="24"/>
        </w:rPr>
        <w:t>Черная Т.К. Русская литература XIX века (часть 1). Изучение произведений как художественно-индивидуальных систем. – Ставрополь, СГУ, 2007. Рекомендовано УМО по классическому образованию в качестве учебного пособия дл студентов высших учебных заведений, обучающихся по направлению 031000 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031001 – Филология.</w:t>
      </w: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</w:tabs>
        <w:ind w:left="1415" w:hanging="278"/>
        <w:jc w:val="both"/>
        <w:rPr>
          <w:sz w:val="24"/>
        </w:rPr>
      </w:pPr>
      <w:r>
        <w:rPr>
          <w:sz w:val="24"/>
        </w:rPr>
        <w:t>Струве,</w:t>
      </w:r>
      <w:r>
        <w:rPr>
          <w:spacing w:val="-1"/>
          <w:sz w:val="24"/>
        </w:rPr>
        <w:t xml:space="preserve"> </w:t>
      </w:r>
      <w:r>
        <w:rPr>
          <w:sz w:val="24"/>
        </w:rPr>
        <w:t>П.Б.</w:t>
      </w:r>
      <w:r>
        <w:rPr>
          <w:spacing w:val="2"/>
          <w:sz w:val="24"/>
        </w:rPr>
        <w:t xml:space="preserve"> </w:t>
      </w:r>
      <w:r>
        <w:rPr>
          <w:sz w:val="24"/>
        </w:rPr>
        <w:t>Дух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П.Б.</w:t>
      </w:r>
      <w:r>
        <w:rPr>
          <w:spacing w:val="1"/>
          <w:sz w:val="24"/>
        </w:rPr>
        <w:t xml:space="preserve"> </w:t>
      </w:r>
      <w:r>
        <w:rPr>
          <w:sz w:val="24"/>
        </w:rPr>
        <w:t>Струве.</w:t>
      </w:r>
      <w:r>
        <w:rPr>
          <w:spacing w:val="7"/>
          <w:sz w:val="24"/>
        </w:rPr>
        <w:t xml:space="preserve"> </w:t>
      </w:r>
      <w:r>
        <w:rPr>
          <w:sz w:val="24"/>
        </w:rPr>
        <w:t>- 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4"/>
          <w:sz w:val="24"/>
        </w:rPr>
        <w:t xml:space="preserve"> </w:t>
      </w:r>
      <w:r>
        <w:rPr>
          <w:sz w:val="24"/>
        </w:rPr>
        <w:t>- 25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8E7A32" w:rsidRDefault="009343B6">
      <w:pPr>
        <w:pStyle w:val="a4"/>
        <w:numPr>
          <w:ilvl w:val="2"/>
          <w:numId w:val="4"/>
        </w:numPr>
        <w:tabs>
          <w:tab w:val="left" w:pos="1789"/>
        </w:tabs>
        <w:ind w:right="277" w:firstLine="0"/>
        <w:rPr>
          <w:sz w:val="24"/>
        </w:rPr>
      </w:pPr>
      <w:r>
        <w:rPr>
          <w:sz w:val="24"/>
        </w:rPr>
        <w:t xml:space="preserve">ISBN 978-5-9989-0962-7 ; То же [Электронный ресурс]. - 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http://biblioclub.ru/index.php?page=book&amp;id=46778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восьмой. Литература шестидесятых годов / под ред. М.П. Алексеев, М.К. Добрынин, Н.И. Пруцков. - М. : Директ-Медиа, 2010. - Ч. первая. - 1754 с. - ISBN 9785998916779 ;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http://biblioclub.ru/index.php?page=book&amp;id=41341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1"/>
        <w:ind w:right="274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второй. Литература 1220-х – 1580-х гг / под ред. А.С. Орлов, В.П. Адрианова-Перетц, Н.К. Гудзий. - М. : Директ-Медиа, 2010. - Ч. первая. - 1468 с. - ISBN 9785998916700 ;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http://biblioclub.ru/index.php?page=book&amp;id=41334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>История русской литературы. Том девятый. Литература 70-80 годов / . - М. 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Директ-Медиа, 2010. - Ч. вторая. - 1395 с. - ISBN 9785998912214 ; То же [Электронный ресурс]. - URL: </w:t>
      </w:r>
      <w:hyperlink r:id="rId13">
        <w:r>
          <w:rPr>
            <w:color w:val="0000FF"/>
            <w:sz w:val="24"/>
            <w:u w:val="single" w:color="0000FF"/>
          </w:rPr>
          <w:t>http://biblioclub.ru/index.php?page=book&amp;id=47140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5" w:hanging="281"/>
        <w:jc w:val="both"/>
        <w:rPr>
          <w:sz w:val="24"/>
        </w:rPr>
      </w:pPr>
      <w:r>
        <w:rPr>
          <w:sz w:val="24"/>
        </w:rPr>
        <w:t>История русской литературы. Том десятый. Литература 1890-1917 годов / . - М. : Директ-Медиа, 2010. -</w:t>
      </w:r>
      <w:r>
        <w:rPr>
          <w:spacing w:val="-5"/>
          <w:sz w:val="24"/>
        </w:rPr>
        <w:t xml:space="preserve"> </w:t>
      </w:r>
      <w:r>
        <w:rPr>
          <w:sz w:val="24"/>
        </w:rPr>
        <w:t>1869 с. - ISBN 9785998912221 ; То же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 ресурс].</w:t>
      </w:r>
    </w:p>
    <w:p w:rsidR="008E7A32" w:rsidRDefault="009343B6">
      <w:pPr>
        <w:pStyle w:val="a4"/>
        <w:numPr>
          <w:ilvl w:val="2"/>
          <w:numId w:val="4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http://biblioclub.ru/index.php?page=book&amp;id=47141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68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первый. Литература XI – начала XIII века / под ред. А.С. Орлов, В.П. Адрианова-Перетц, Н.К. Гудзий. - М. : Директ-Медиа, 2010. - 1156 с. - ISBN 9785998916694 ; То же [Электронный ресурс]. -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http://biblioclub.ru/index.php?page=book&amp;id=41333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1"/>
        <w:ind w:right="270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пятый. Литература первой половины XIX века / под ред. В.А. Десницкий, В.В. Гиппиус. - М. : Директ-Медиа, 2010. - Ч. первая. - 1187 с. - ISBN 9785998916748 ; То же [Электронный ресурс]. - URL: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http://biblioclub.ru/index.php?page=book&amp;id=41338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  <w:tab w:val="left" w:pos="6545"/>
          <w:tab w:val="left" w:pos="8405"/>
          <w:tab w:val="left" w:pos="9522"/>
        </w:tabs>
        <w:ind w:right="271" w:hanging="281"/>
        <w:jc w:val="both"/>
        <w:rPr>
          <w:sz w:val="24"/>
        </w:rPr>
      </w:pPr>
      <w:r>
        <w:rPr>
          <w:sz w:val="24"/>
        </w:rPr>
        <w:t>История русской литературы. Том седьмой. Литература 1840-х годов / под ред. Б.П. Городецкий. - М. : Директ-Медиа, 2010. - 1978 с. - ISBN 9785998916762 ; То</w:t>
      </w:r>
      <w:r>
        <w:rPr>
          <w:spacing w:val="80"/>
          <w:sz w:val="24"/>
        </w:rPr>
        <w:t xml:space="preserve">  </w:t>
      </w:r>
      <w:r>
        <w:rPr>
          <w:sz w:val="24"/>
        </w:rPr>
        <w:t>же</w:t>
      </w:r>
      <w:r>
        <w:rPr>
          <w:spacing w:val="40"/>
          <w:sz w:val="24"/>
        </w:rPr>
        <w:t xml:space="preserve">  </w:t>
      </w:r>
      <w:r>
        <w:rPr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http://biblioclub.ru/index.php?page=book&amp;id=41340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ind w:right="272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третий. Литература XVIII века / под ред. Г.А. Гуковский, В.А. Десницкий. - М. : Директ-Медиа, 2010. - Ч. первая. - 1193 с. - ISBN 9785998916724 ; То же [Электронный ресурс]. - URL: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http://biblioclub.ru/index.php?page=book&amp;id=41336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ind w:right="272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четвертый. Литература XVIII века / под ред. Г.А. Гуковский, В.А. Десницкий. - М. : Директ-Медиа, 2010. - Ч. вторая. - 1547 с. - ISBN 9785998916731 ; То же [Электронный ресурс]. - URL: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http://biblioclub.ru/index.php?page=book&amp;id=41337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spacing w:before="3"/>
        <w:ind w:right="274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шестой. Литература 1820-1830-х годов / под ред. Б.П. Городецкий, Д.Д. Благой. - М. : Директ-Медиа, 2010. - 1552 с. - ISBN 9785998916755 ; То же [Электронный ресурс]. - URL: </w:t>
      </w:r>
      <w:hyperlink r:id="rId20">
        <w:r>
          <w:rPr>
            <w:spacing w:val="-2"/>
            <w:sz w:val="24"/>
          </w:rPr>
          <w:t>http://biblioclub.ru/index.php?page=book&amp;id=41339</w:t>
        </w:r>
      </w:hyperlink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ind w:right="1602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8E7A32" w:rsidRDefault="008E7A32">
      <w:pPr>
        <w:pStyle w:val="a4"/>
        <w:jc w:val="left"/>
        <w:rPr>
          <w:sz w:val="24"/>
        </w:rPr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spacing w:before="77" w:line="242" w:lineRule="auto"/>
        <w:ind w:right="2118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2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зал».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ind w:right="592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1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зал».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8E7A32" w:rsidRDefault="009343B6">
      <w:pPr>
        <w:pStyle w:val="1"/>
        <w:spacing w:before="274"/>
        <w:ind w:left="1430"/>
        <w:jc w:val="left"/>
      </w:pPr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9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069" w:firstLine="70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843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зал: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4"/>
          <w:sz w:val="24"/>
        </w:rPr>
        <w:t xml:space="preserve"> </w:t>
      </w:r>
      <w:r>
        <w:rPr>
          <w:sz w:val="24"/>
        </w:rPr>
        <w:t>– Режим доступа: https://magazines.gorky.media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457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мир: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spacing w:line="242" w:lineRule="auto"/>
        <w:ind w:left="710" w:right="850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8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24">
        <w:r>
          <w:rPr>
            <w:sz w:val="24"/>
          </w:rPr>
          <w:t>http://www.emigrantica.ru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spacing w:line="274" w:lineRule="exact"/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039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– Режим доступа: https://goskatalog.ru/portal/#/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648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(НЭБ).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649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892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3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409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им.</w:t>
      </w:r>
      <w:r>
        <w:rPr>
          <w:spacing w:val="-9"/>
          <w:sz w:val="24"/>
        </w:rPr>
        <w:t xml:space="preserve"> </w:t>
      </w:r>
      <w:r>
        <w:rPr>
          <w:sz w:val="24"/>
        </w:rPr>
        <w:t>А.М.</w:t>
      </w:r>
      <w:r>
        <w:rPr>
          <w:spacing w:val="-10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798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доступа. </w:t>
      </w:r>
      <w:hyperlink r:id="rId27">
        <w:r>
          <w:rPr>
            <w:spacing w:val="-2"/>
            <w:sz w:val="24"/>
          </w:rPr>
          <w:t>http://www.rasl.ru/e_resours/resursy_otkrytogo_dostupa.php</w:t>
        </w:r>
      </w:hyperlink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4225"/>
        </w:tabs>
        <w:spacing w:before="1"/>
        <w:ind w:left="4225" w:hanging="239"/>
        <w:jc w:val="left"/>
      </w:pPr>
      <w:r>
        <w:t>Программные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6"/>
        </w:tabs>
        <w:ind w:right="382" w:firstLine="719"/>
        <w:rPr>
          <w:sz w:val="24"/>
        </w:rPr>
      </w:pPr>
      <w:r>
        <w:rPr>
          <w:sz w:val="24"/>
        </w:rPr>
        <w:t>Пакет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8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(MS</w:t>
      </w:r>
      <w:r>
        <w:rPr>
          <w:spacing w:val="-7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Adobe</w:t>
      </w:r>
      <w:r>
        <w:rPr>
          <w:spacing w:val="-15"/>
          <w:sz w:val="24"/>
        </w:rPr>
        <w:t xml:space="preserve"> </w:t>
      </w:r>
      <w:r>
        <w:rPr>
          <w:sz w:val="24"/>
        </w:rPr>
        <w:t>Acrobat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Браузер</w:t>
      </w:r>
      <w:r>
        <w:rPr>
          <w:spacing w:val="-8"/>
          <w:sz w:val="24"/>
        </w:rPr>
        <w:t xml:space="preserve"> </w:t>
      </w:r>
      <w:r>
        <w:rPr>
          <w:sz w:val="24"/>
        </w:rPr>
        <w:t>(Internet</w:t>
      </w:r>
      <w:r>
        <w:rPr>
          <w:spacing w:val="-9"/>
          <w:sz w:val="24"/>
        </w:rPr>
        <w:t xml:space="preserve"> </w:t>
      </w:r>
      <w:r>
        <w:rPr>
          <w:sz w:val="24"/>
        </w:rPr>
        <w:t>Explorer,</w:t>
      </w:r>
      <w:r>
        <w:rPr>
          <w:spacing w:val="-9"/>
          <w:sz w:val="24"/>
        </w:rPr>
        <w:t xml:space="preserve"> </w:t>
      </w:r>
      <w:r>
        <w:rPr>
          <w:sz w:val="24"/>
        </w:rPr>
        <w:t>Mozilla</w:t>
      </w:r>
      <w:r>
        <w:rPr>
          <w:spacing w:val="-7"/>
          <w:sz w:val="24"/>
        </w:rPr>
        <w:t xml:space="preserve"> </w:t>
      </w:r>
      <w:r>
        <w:rPr>
          <w:sz w:val="24"/>
        </w:rPr>
        <w:t>Firefox,</w:t>
      </w:r>
      <w:r>
        <w:rPr>
          <w:spacing w:val="-7"/>
          <w:sz w:val="24"/>
        </w:rPr>
        <w:t xml:space="preserve"> </w:t>
      </w:r>
      <w:r>
        <w:rPr>
          <w:sz w:val="24"/>
        </w:rPr>
        <w:t>Google</w:t>
      </w:r>
      <w:r>
        <w:rPr>
          <w:spacing w:val="-10"/>
          <w:sz w:val="24"/>
        </w:rPr>
        <w:t xml:space="preserve"> </w:t>
      </w:r>
      <w:r>
        <w:rPr>
          <w:sz w:val="24"/>
        </w:rPr>
        <w:t>Chrome,</w:t>
      </w:r>
      <w:r>
        <w:rPr>
          <w:spacing w:val="-1"/>
          <w:sz w:val="24"/>
        </w:rPr>
        <w:t xml:space="preserve"> </w:t>
      </w:r>
      <w:r>
        <w:rPr>
          <w:sz w:val="24"/>
        </w:rPr>
        <w:t>Opera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8E7A32" w:rsidRDefault="008E7A32">
      <w:pPr>
        <w:pStyle w:val="a3"/>
        <w:spacing w:before="2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2644"/>
        </w:tabs>
        <w:ind w:left="2644" w:hanging="237"/>
        <w:jc w:val="both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8"/>
        </w:rPr>
        <w:t xml:space="preserve"> </w:t>
      </w:r>
      <w:r>
        <w:rPr>
          <w:spacing w:val="-2"/>
        </w:rPr>
        <w:t>дисциплины</w:t>
      </w:r>
    </w:p>
    <w:p w:rsidR="008E7A32" w:rsidRDefault="009343B6">
      <w:pPr>
        <w:pStyle w:val="a3"/>
        <w:ind w:right="278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8E7A32" w:rsidRDefault="009343B6">
      <w:pPr>
        <w:pStyle w:val="a3"/>
        <w:spacing w:before="1"/>
        <w:ind w:right="275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8E7A32" w:rsidRDefault="009343B6">
      <w:pPr>
        <w:pStyle w:val="a3"/>
        <w:spacing w:line="259" w:lineRule="auto"/>
        <w:ind w:right="1042"/>
        <w:jc w:val="left"/>
      </w:pPr>
      <w:r>
        <w:t>Рабочие</w:t>
      </w:r>
      <w:r>
        <w:rPr>
          <w:spacing w:val="-9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оснащены</w:t>
      </w:r>
      <w:r>
        <w:rPr>
          <w:spacing w:val="-9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8E7A32" w:rsidRDefault="008E7A32">
      <w:pPr>
        <w:pStyle w:val="a3"/>
        <w:spacing w:line="259" w:lineRule="auto"/>
        <w:jc w:val="left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spacing w:before="63"/>
        <w:ind w:left="1991" w:right="1567"/>
        <w:jc w:val="center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8E7A32" w:rsidRDefault="008E7A32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F653F7" w:rsidTr="00F653F7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spacing w:before="1" w:line="276" w:lineRule="auto"/>
              <w:ind w:left="376" w:firstLine="144"/>
            </w:pPr>
            <w:r w:rsidRPr="00F653F7">
              <w:rPr>
                <w:spacing w:val="-2"/>
              </w:rPr>
              <w:t xml:space="preserve">Реквизиты </w:t>
            </w:r>
            <w:r w:rsidRPr="00F653F7">
              <w:rPr>
                <w:spacing w:val="-4"/>
              </w:rPr>
              <w:t>документа</w:t>
            </w:r>
            <w:r w:rsidRPr="00F653F7">
              <w:rPr>
                <w:spacing w:val="-15"/>
              </w:rPr>
              <w:t xml:space="preserve"> </w:t>
            </w:r>
            <w:r w:rsidRPr="00F653F7">
              <w:rPr>
                <w:spacing w:val="-4"/>
              </w:rPr>
              <w:t xml:space="preserve">об </w:t>
            </w:r>
            <w:r w:rsidRPr="00F653F7">
              <w:rPr>
                <w:spacing w:val="-2"/>
              </w:rPr>
              <w:t>утверждении</w:t>
            </w:r>
          </w:p>
          <w:p w:rsidR="00F653F7" w:rsidRPr="00F653F7" w:rsidRDefault="00F653F7">
            <w:pPr>
              <w:spacing w:line="267" w:lineRule="exact"/>
              <w:ind w:left="510"/>
            </w:pPr>
            <w:r w:rsidRPr="00F653F7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F653F7" w:rsidTr="00F653F7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F653F7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F653F7">
              <w:rPr>
                <w:spacing w:val="-2"/>
              </w:rPr>
              <w:t>отдельных</w:t>
            </w:r>
            <w:r w:rsidRPr="00F653F7">
              <w:t xml:space="preserve"> </w:t>
            </w:r>
            <w:r w:rsidRPr="00F653F7">
              <w:rPr>
                <w:spacing w:val="-2"/>
              </w:rPr>
              <w:t>категорий</w:t>
            </w:r>
            <w:r w:rsidRPr="00F653F7">
              <w:t xml:space="preserve"> </w:t>
            </w:r>
            <w:r w:rsidRPr="00F653F7">
              <w:rPr>
                <w:spacing w:val="-2"/>
              </w:rPr>
              <w:t xml:space="preserve">аспирантов, </w:t>
            </w:r>
            <w:r w:rsidRPr="00F653F7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spacing w:before="1"/>
              <w:ind w:left="117" w:right="641"/>
            </w:pPr>
            <w:r w:rsidRPr="00F653F7">
              <w:rPr>
                <w:spacing w:val="-2"/>
              </w:rPr>
              <w:t xml:space="preserve">Протокол заседания </w:t>
            </w:r>
            <w:r w:rsidRPr="00F653F7">
              <w:t xml:space="preserve">кафедры от </w:t>
            </w:r>
            <w:r w:rsidRPr="00F653F7">
              <w:rPr>
                <w:spacing w:val="-2"/>
              </w:rPr>
              <w:t>29.04.2022</w:t>
            </w:r>
            <w:r w:rsidRPr="00F653F7">
              <w:rPr>
                <w:spacing w:val="-5"/>
              </w:rPr>
              <w:t xml:space="preserve"> </w:t>
            </w:r>
            <w:r w:rsidRPr="00F653F7">
              <w:rPr>
                <w:spacing w:val="-7"/>
              </w:rPr>
              <w:t>г.,</w:t>
            </w:r>
          </w:p>
          <w:p w:rsidR="00F653F7" w:rsidRDefault="00F653F7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F7" w:rsidRDefault="00F653F7">
            <w:pPr>
              <w:rPr>
                <w:lang w:val="en-US"/>
              </w:rPr>
            </w:pPr>
          </w:p>
        </w:tc>
      </w:tr>
      <w:tr w:rsidR="00F653F7" w:rsidTr="00F653F7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653F7">
              <w:t xml:space="preserve">Актуализирована в части учебно- </w:t>
            </w:r>
            <w:r w:rsidRPr="00F653F7">
              <w:rPr>
                <w:spacing w:val="-2"/>
              </w:rPr>
              <w:t>методического</w:t>
            </w:r>
            <w:r w:rsidRPr="00F653F7">
              <w:t xml:space="preserve"> </w:t>
            </w:r>
            <w:r w:rsidRPr="00F653F7">
              <w:rPr>
                <w:spacing w:val="-10"/>
              </w:rPr>
              <w:t>и</w:t>
            </w:r>
            <w:r w:rsidRPr="00F653F7">
              <w:t xml:space="preserve"> </w:t>
            </w:r>
            <w:r w:rsidRPr="00F653F7">
              <w:rPr>
                <w:spacing w:val="-2"/>
              </w:rPr>
              <w:t xml:space="preserve">информационного </w:t>
            </w:r>
            <w:r w:rsidRPr="00F653F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653F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spacing w:before="1"/>
              <w:ind w:left="117" w:right="127"/>
            </w:pPr>
            <w:r w:rsidRPr="00F653F7">
              <w:rPr>
                <w:spacing w:val="-2"/>
              </w:rPr>
              <w:t>Протокол заседания кафедры</w:t>
            </w:r>
            <w:r w:rsidRPr="00F653F7">
              <w:rPr>
                <w:spacing w:val="-13"/>
              </w:rPr>
              <w:t xml:space="preserve"> </w:t>
            </w:r>
            <w:r w:rsidRPr="00F653F7">
              <w:rPr>
                <w:spacing w:val="-2"/>
              </w:rPr>
              <w:t>от</w:t>
            </w:r>
            <w:r w:rsidRPr="00F653F7">
              <w:rPr>
                <w:spacing w:val="-13"/>
              </w:rPr>
              <w:t xml:space="preserve"> </w:t>
            </w:r>
            <w:r w:rsidRPr="00F653F7">
              <w:rPr>
                <w:spacing w:val="-2"/>
              </w:rPr>
              <w:t>14</w:t>
            </w:r>
          </w:p>
          <w:p w:rsidR="00F653F7" w:rsidRPr="00F653F7" w:rsidRDefault="00F653F7">
            <w:pPr>
              <w:ind w:left="117"/>
            </w:pPr>
            <w:r w:rsidRPr="00F653F7">
              <w:t>апреля</w:t>
            </w:r>
            <w:r w:rsidRPr="00F653F7">
              <w:rPr>
                <w:spacing w:val="-12"/>
              </w:rPr>
              <w:t xml:space="preserve"> </w:t>
            </w:r>
            <w:r w:rsidRPr="00F653F7">
              <w:t>2024</w:t>
            </w:r>
            <w:r w:rsidRPr="00F653F7">
              <w:rPr>
                <w:spacing w:val="-13"/>
              </w:rPr>
              <w:t xml:space="preserve"> </w:t>
            </w:r>
            <w:r w:rsidRPr="00F653F7">
              <w:t>г.</w:t>
            </w:r>
            <w:r w:rsidRPr="00F653F7">
              <w:rPr>
                <w:spacing w:val="-13"/>
              </w:rPr>
              <w:t xml:space="preserve"> </w:t>
            </w:r>
            <w:r w:rsidRPr="00F653F7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F653F7" w:rsidTr="00F653F7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653F7">
              <w:t xml:space="preserve">Актуализирована в части учебно- </w:t>
            </w:r>
            <w:r w:rsidRPr="00F653F7">
              <w:rPr>
                <w:spacing w:val="-2"/>
              </w:rPr>
              <w:t>методического</w:t>
            </w:r>
            <w:r w:rsidRPr="00F653F7">
              <w:t xml:space="preserve"> </w:t>
            </w:r>
            <w:r w:rsidRPr="00F653F7">
              <w:rPr>
                <w:spacing w:val="-10"/>
              </w:rPr>
              <w:t>и</w:t>
            </w:r>
            <w:r w:rsidRPr="00F653F7">
              <w:t xml:space="preserve"> </w:t>
            </w:r>
            <w:r w:rsidRPr="00F653F7">
              <w:rPr>
                <w:spacing w:val="-2"/>
              </w:rPr>
              <w:t xml:space="preserve">информационного </w:t>
            </w:r>
            <w:r w:rsidRPr="00F653F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653F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Pr="00F653F7" w:rsidRDefault="00F653F7">
            <w:pPr>
              <w:spacing w:before="1"/>
              <w:ind w:left="117" w:right="127"/>
            </w:pPr>
            <w:r w:rsidRPr="00F653F7">
              <w:rPr>
                <w:spacing w:val="-2"/>
              </w:rPr>
              <w:t>Протокол заседания кафедры</w:t>
            </w:r>
            <w:r w:rsidRPr="00F653F7">
              <w:rPr>
                <w:spacing w:val="-13"/>
              </w:rPr>
              <w:t xml:space="preserve"> </w:t>
            </w:r>
            <w:r w:rsidRPr="00F653F7">
              <w:rPr>
                <w:spacing w:val="-2"/>
              </w:rPr>
              <w:t>от</w:t>
            </w:r>
            <w:r w:rsidRPr="00F653F7">
              <w:rPr>
                <w:spacing w:val="-13"/>
              </w:rPr>
              <w:t xml:space="preserve"> </w:t>
            </w:r>
            <w:r w:rsidRPr="00F653F7">
              <w:rPr>
                <w:spacing w:val="-2"/>
              </w:rPr>
              <w:t>29</w:t>
            </w:r>
          </w:p>
          <w:p w:rsidR="00F653F7" w:rsidRDefault="00F653F7">
            <w:pPr>
              <w:ind w:left="117"/>
              <w:rPr>
                <w:lang w:val="en-US"/>
              </w:rPr>
            </w:pPr>
            <w:r w:rsidRPr="00F653F7">
              <w:t>апреля</w:t>
            </w:r>
            <w:r w:rsidRPr="00F653F7">
              <w:rPr>
                <w:spacing w:val="-12"/>
              </w:rPr>
              <w:t xml:space="preserve"> </w:t>
            </w:r>
            <w:r w:rsidRPr="00F653F7">
              <w:t>2025г.</w:t>
            </w:r>
            <w:r w:rsidRPr="00F653F7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F7" w:rsidRDefault="00F653F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9343B6" w:rsidRDefault="009343B6">
      <w:bookmarkStart w:id="0" w:name="_GoBack"/>
      <w:bookmarkEnd w:id="0"/>
    </w:p>
    <w:sectPr w:rsidR="009343B6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E2A"/>
    <w:multiLevelType w:val="hybridMultilevel"/>
    <w:tmpl w:val="19F08D94"/>
    <w:lvl w:ilvl="0" w:tplc="FDBCDC86">
      <w:start w:val="1"/>
      <w:numFmt w:val="decimal"/>
      <w:lvlText w:val="%1."/>
      <w:lvlJc w:val="left"/>
      <w:pPr>
        <w:ind w:left="7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AF7DA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2" w:tplc="1B669656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3" w:tplc="02827D14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  <w:lvl w:ilvl="4" w:tplc="E066256E">
      <w:numFmt w:val="bullet"/>
      <w:lvlText w:val="•"/>
      <w:lvlJc w:val="left"/>
      <w:pPr>
        <w:ind w:left="4577" w:hanging="238"/>
      </w:pPr>
      <w:rPr>
        <w:rFonts w:hint="default"/>
        <w:lang w:val="ru-RU" w:eastAsia="en-US" w:bidi="ar-SA"/>
      </w:rPr>
    </w:lvl>
    <w:lvl w:ilvl="5" w:tplc="6374C5D0">
      <w:numFmt w:val="bullet"/>
      <w:lvlText w:val="•"/>
      <w:lvlJc w:val="left"/>
      <w:pPr>
        <w:ind w:left="5541" w:hanging="238"/>
      </w:pPr>
      <w:rPr>
        <w:rFonts w:hint="default"/>
        <w:lang w:val="ru-RU" w:eastAsia="en-US" w:bidi="ar-SA"/>
      </w:rPr>
    </w:lvl>
    <w:lvl w:ilvl="6" w:tplc="778492F6">
      <w:numFmt w:val="bullet"/>
      <w:lvlText w:val="•"/>
      <w:lvlJc w:val="left"/>
      <w:pPr>
        <w:ind w:left="6505" w:hanging="238"/>
      </w:pPr>
      <w:rPr>
        <w:rFonts w:hint="default"/>
        <w:lang w:val="ru-RU" w:eastAsia="en-US" w:bidi="ar-SA"/>
      </w:rPr>
    </w:lvl>
    <w:lvl w:ilvl="7" w:tplc="5A12DD6A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B35078E8">
      <w:numFmt w:val="bullet"/>
      <w:lvlText w:val="•"/>
      <w:lvlJc w:val="left"/>
      <w:pPr>
        <w:ind w:left="8434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BF641A7"/>
    <w:multiLevelType w:val="hybridMultilevel"/>
    <w:tmpl w:val="AB2436B6"/>
    <w:lvl w:ilvl="0" w:tplc="5C7C846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8AECA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1AFCBE90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32C06BD8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C4E86EE8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2604BD14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56DE197C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3176FF6A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487C385C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9CF3EE4"/>
    <w:multiLevelType w:val="hybridMultilevel"/>
    <w:tmpl w:val="CF9E96D6"/>
    <w:lvl w:ilvl="0" w:tplc="2488FCA4">
      <w:start w:val="1"/>
      <w:numFmt w:val="decimal"/>
      <w:lvlText w:val="%1.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E5182">
      <w:start w:val="1"/>
      <w:numFmt w:val="decimal"/>
      <w:lvlText w:val="%2."/>
      <w:lvlJc w:val="left"/>
      <w:pPr>
        <w:ind w:left="141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0EEDE">
      <w:numFmt w:val="bullet"/>
      <w:lvlText w:val="-"/>
      <w:lvlJc w:val="left"/>
      <w:pPr>
        <w:ind w:left="141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61C0A10">
      <w:numFmt w:val="bullet"/>
      <w:lvlText w:val="•"/>
      <w:lvlJc w:val="left"/>
      <w:pPr>
        <w:ind w:left="2660" w:hanging="372"/>
      </w:pPr>
      <w:rPr>
        <w:rFonts w:hint="default"/>
        <w:lang w:val="ru-RU" w:eastAsia="en-US" w:bidi="ar-SA"/>
      </w:rPr>
    </w:lvl>
    <w:lvl w:ilvl="4" w:tplc="687E410E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5" w:tplc="42AAD11C">
      <w:numFmt w:val="bullet"/>
      <w:lvlText w:val="•"/>
      <w:lvlJc w:val="left"/>
      <w:pPr>
        <w:ind w:left="4861" w:hanging="372"/>
      </w:pPr>
      <w:rPr>
        <w:rFonts w:hint="default"/>
        <w:lang w:val="ru-RU" w:eastAsia="en-US" w:bidi="ar-SA"/>
      </w:rPr>
    </w:lvl>
    <w:lvl w:ilvl="6" w:tplc="E05492F8">
      <w:numFmt w:val="bullet"/>
      <w:lvlText w:val="•"/>
      <w:lvlJc w:val="left"/>
      <w:pPr>
        <w:ind w:left="5961" w:hanging="372"/>
      </w:pPr>
      <w:rPr>
        <w:rFonts w:hint="default"/>
        <w:lang w:val="ru-RU" w:eastAsia="en-US" w:bidi="ar-SA"/>
      </w:rPr>
    </w:lvl>
    <w:lvl w:ilvl="7" w:tplc="C5D88848">
      <w:numFmt w:val="bullet"/>
      <w:lvlText w:val="•"/>
      <w:lvlJc w:val="left"/>
      <w:pPr>
        <w:ind w:left="7061" w:hanging="372"/>
      </w:pPr>
      <w:rPr>
        <w:rFonts w:hint="default"/>
        <w:lang w:val="ru-RU" w:eastAsia="en-US" w:bidi="ar-SA"/>
      </w:rPr>
    </w:lvl>
    <w:lvl w:ilvl="8" w:tplc="C778FAE6">
      <w:numFmt w:val="bullet"/>
      <w:lvlText w:val="•"/>
      <w:lvlJc w:val="left"/>
      <w:pPr>
        <w:ind w:left="8162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5AB77019"/>
    <w:multiLevelType w:val="hybridMultilevel"/>
    <w:tmpl w:val="94B8F042"/>
    <w:lvl w:ilvl="0" w:tplc="A55080D4">
      <w:start w:val="1"/>
      <w:numFmt w:val="decimal"/>
      <w:lvlText w:val="%1."/>
      <w:lvlJc w:val="left"/>
      <w:pPr>
        <w:ind w:left="947" w:hanging="238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ECB2ED94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5CD4EA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D646B43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1800100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42204B22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6" w:tplc="A788ACBC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4606DAB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plc="D0DC37C0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F444C12"/>
    <w:multiLevelType w:val="hybridMultilevel"/>
    <w:tmpl w:val="06C890F8"/>
    <w:lvl w:ilvl="0" w:tplc="0F44EEB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2BB7C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19341F1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0D106CB8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3B4C27F8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AAAAC424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3EA0E046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6770A6A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285CBD50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26A2077"/>
    <w:multiLevelType w:val="hybridMultilevel"/>
    <w:tmpl w:val="404894A0"/>
    <w:lvl w:ilvl="0" w:tplc="4E48B170">
      <w:start w:val="1"/>
      <w:numFmt w:val="decimal"/>
      <w:lvlText w:val="%1."/>
      <w:lvlJc w:val="left"/>
      <w:pPr>
        <w:ind w:left="767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0735C">
      <w:numFmt w:val="bullet"/>
      <w:lvlText w:val="•"/>
      <w:lvlJc w:val="left"/>
      <w:pPr>
        <w:ind w:left="1720" w:hanging="418"/>
      </w:pPr>
      <w:rPr>
        <w:rFonts w:hint="default"/>
        <w:lang w:val="ru-RU" w:eastAsia="en-US" w:bidi="ar-SA"/>
      </w:rPr>
    </w:lvl>
    <w:lvl w:ilvl="2" w:tplc="09B01C0E">
      <w:numFmt w:val="bullet"/>
      <w:lvlText w:val="•"/>
      <w:lvlJc w:val="left"/>
      <w:pPr>
        <w:ind w:left="2680" w:hanging="418"/>
      </w:pPr>
      <w:rPr>
        <w:rFonts w:hint="default"/>
        <w:lang w:val="ru-RU" w:eastAsia="en-US" w:bidi="ar-SA"/>
      </w:rPr>
    </w:lvl>
    <w:lvl w:ilvl="3" w:tplc="C952D162">
      <w:numFmt w:val="bullet"/>
      <w:lvlText w:val="•"/>
      <w:lvlJc w:val="left"/>
      <w:pPr>
        <w:ind w:left="3640" w:hanging="418"/>
      </w:pPr>
      <w:rPr>
        <w:rFonts w:hint="default"/>
        <w:lang w:val="ru-RU" w:eastAsia="en-US" w:bidi="ar-SA"/>
      </w:rPr>
    </w:lvl>
    <w:lvl w:ilvl="4" w:tplc="2FC055C6">
      <w:numFmt w:val="bullet"/>
      <w:lvlText w:val="•"/>
      <w:lvlJc w:val="left"/>
      <w:pPr>
        <w:ind w:left="4601" w:hanging="418"/>
      </w:pPr>
      <w:rPr>
        <w:rFonts w:hint="default"/>
        <w:lang w:val="ru-RU" w:eastAsia="en-US" w:bidi="ar-SA"/>
      </w:rPr>
    </w:lvl>
    <w:lvl w:ilvl="5" w:tplc="1C44B11A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6" w:tplc="BDE80F62">
      <w:numFmt w:val="bullet"/>
      <w:lvlText w:val="•"/>
      <w:lvlJc w:val="left"/>
      <w:pPr>
        <w:ind w:left="6521" w:hanging="418"/>
      </w:pPr>
      <w:rPr>
        <w:rFonts w:hint="default"/>
        <w:lang w:val="ru-RU" w:eastAsia="en-US" w:bidi="ar-SA"/>
      </w:rPr>
    </w:lvl>
    <w:lvl w:ilvl="7" w:tplc="68B2F514">
      <w:numFmt w:val="bullet"/>
      <w:lvlText w:val="•"/>
      <w:lvlJc w:val="left"/>
      <w:pPr>
        <w:ind w:left="7481" w:hanging="418"/>
      </w:pPr>
      <w:rPr>
        <w:rFonts w:hint="default"/>
        <w:lang w:val="ru-RU" w:eastAsia="en-US" w:bidi="ar-SA"/>
      </w:rPr>
    </w:lvl>
    <w:lvl w:ilvl="8" w:tplc="C2A6FCEC">
      <w:numFmt w:val="bullet"/>
      <w:lvlText w:val="•"/>
      <w:lvlJc w:val="left"/>
      <w:pPr>
        <w:ind w:left="8442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7A32"/>
    <w:rsid w:val="003E57B3"/>
    <w:rsid w:val="00417A6C"/>
    <w:rsid w:val="008E7A32"/>
    <w:rsid w:val="009343B6"/>
    <w:rsid w:val="00F6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8962-4134-4712-B136-3CFE93A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8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F653F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37061" TargetMode="External"/><Relationship Id="rId13" Type="http://schemas.openxmlformats.org/officeDocument/2006/relationships/hyperlink" Target="http://biblioclub.ru/index.php?page=book&amp;id=47140" TargetMode="External"/><Relationship Id="rId18" Type="http://schemas.openxmlformats.org/officeDocument/2006/relationships/hyperlink" Target="http://biblioclub.ru/index.php?page=book&amp;id=41336" TargetMode="External"/><Relationship Id="rId26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azines.russ.ru/voplit/" TargetMode="External"/><Relationship Id="rId7" Type="http://schemas.openxmlformats.org/officeDocument/2006/relationships/hyperlink" Target="http://e.lanbook.com/book/8079" TargetMode="External"/><Relationship Id="rId12" Type="http://schemas.openxmlformats.org/officeDocument/2006/relationships/hyperlink" Target="http://biblioclub.ru/index.php?page=book&amp;id=41334" TargetMode="External"/><Relationship Id="rId17" Type="http://schemas.openxmlformats.org/officeDocument/2006/relationships/hyperlink" Target="http://biblioclub.ru/index.php?page=book&amp;id=41340" TargetMode="External"/><Relationship Id="rId25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1338" TargetMode="External"/><Relationship Id="rId20" Type="http://schemas.openxmlformats.org/officeDocument/2006/relationships/hyperlink" Target="http://biblioclub.ru/index.php?page=book&amp;id=4133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blioclub.ru/index.php?page=book&amp;id=41341" TargetMode="External"/><Relationship Id="rId24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41333" TargetMode="External"/><Relationship Id="rId23" Type="http://schemas.openxmlformats.org/officeDocument/2006/relationships/hyperlink" Target="http://magazines.russ.ru/nl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46778" TargetMode="External"/><Relationship Id="rId19" Type="http://schemas.openxmlformats.org/officeDocument/2006/relationships/hyperlink" Target="http://biblioclub.ru/index.php?page=book&amp;id=41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7835" TargetMode="External"/><Relationship Id="rId14" Type="http://schemas.openxmlformats.org/officeDocument/2006/relationships/hyperlink" Target="http://biblioclub.ru/index.php?page=book&amp;id=47141" TargetMode="External"/><Relationship Id="rId22" Type="http://schemas.openxmlformats.org/officeDocument/2006/relationships/hyperlink" Target="http://magazines.russ.ru/sp/" TargetMode="External"/><Relationship Id="rId27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7820</Words>
  <Characters>44574</Characters>
  <Application>Microsoft Office Word</Application>
  <DocSecurity>0</DocSecurity>
  <Lines>371</Lines>
  <Paragraphs>104</Paragraphs>
  <ScaleCrop>false</ScaleCrop>
  <Company/>
  <LinksUpToDate>false</LinksUpToDate>
  <CharactersWithSpaces>52290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2025-06-30T13:35:00Z</dcterms:created>
  <dcterms:modified xsi:type="dcterms:W3CDTF">2025-07-01T10:12:00Z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